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F55CE" w:rsidRDefault="002876BC" w:rsidP="005F55CE">
      <w:pPr>
        <w:spacing w:line="360" w:lineRule="auto"/>
        <w:jc w:val="center"/>
        <w:rPr>
          <w:rFonts w:ascii="Arial" w:eastAsia="Times New Roman" w:hAnsi="Arial" w:cs="Arial"/>
          <w:color w:val="333333"/>
          <w:sz w:val="24"/>
          <w:szCs w:val="24"/>
          <w:lang w:eastAsia="es-AR"/>
        </w:rPr>
      </w:pPr>
      <w:r>
        <w:rPr>
          <w:noProof/>
          <w:lang w:eastAsia="es-AR"/>
        </w:rPr>
        <mc:AlternateContent>
          <mc:Choice Requires="wps">
            <w:drawing>
              <wp:anchor distT="0" distB="0" distL="114300" distR="114300" simplePos="0" relativeHeight="251658239" behindDoc="0" locked="0" layoutInCell="1" allowOverlap="1" wp14:anchorId="466ACA18" wp14:editId="09D7DB01">
                <wp:simplePos x="0" y="0"/>
                <wp:positionH relativeFrom="column">
                  <wp:posOffset>1565113</wp:posOffset>
                </wp:positionH>
                <wp:positionV relativeFrom="paragraph">
                  <wp:posOffset>-899795</wp:posOffset>
                </wp:positionV>
                <wp:extent cx="2125345" cy="10749280"/>
                <wp:effectExtent l="0" t="0" r="27305" b="13970"/>
                <wp:wrapNone/>
                <wp:docPr id="30" name="30 Rectángulo"/>
                <wp:cNvGraphicFramePr/>
                <a:graphic xmlns:a="http://schemas.openxmlformats.org/drawingml/2006/main">
                  <a:graphicData uri="http://schemas.microsoft.com/office/word/2010/wordprocessingShape">
                    <wps:wsp>
                      <wps:cNvSpPr/>
                      <wps:spPr>
                        <a:xfrm>
                          <a:off x="0" y="0"/>
                          <a:ext cx="2125345" cy="10749280"/>
                        </a:xfrm>
                        <a:prstGeom prst="rect">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407ED" w:rsidRPr="002876BC" w:rsidRDefault="00C407ED" w:rsidP="002876BC">
                            <w:pPr>
                              <w:jc w:val="center"/>
                              <w:rPr>
                                <w:sz w:val="56"/>
                                <w:szCs w:val="56"/>
                              </w:rPr>
                            </w:pPr>
                            <w:r w:rsidRPr="002876BC">
                              <w:rPr>
                                <w:sz w:val="56"/>
                                <w:szCs w:val="56"/>
                              </w:rPr>
                              <w:t>INFORME  RELEVAMIENTO</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0 Rectángulo" o:spid="_x0000_s1026" style="position:absolute;left:0;text-align:left;margin-left:123.25pt;margin-top:-70.85pt;width:167.35pt;height:846.4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8RIpAIAAKQFAAAOAAAAZHJzL2Uyb0RvYy54bWysVM1u2zAMvg/YOwi6r/5psrRBnSJo0WFA&#10;1wZth54VWYoNyKImKbGzt9mz7MVGyY6bdcUOwy4yKZIfxc8kLy67RpGdsK4GXdDsJKVEaA5lrTcF&#10;/fp08+GMEueZLpkCLQq6F45eLt6/u2jNXORQgSqFJQii3bw1Ba28N/MkcbwSDXMnYIRGowTbMI+q&#10;3SSlZS2iNyrJ0/Rj0oItjQUunMPb695IFxFfSsH9vZROeKIKim/z8bTxXIczWVyw+cYyU9V8eAb7&#10;h1c0rNaYdIS6Zp6Rra3/gGpqbsGB9CccmgSkrLmINWA1WfqqmseKGRFrQXKcGWly/w+W3+1WltRl&#10;QU+RHs0a/EenKXlA4n7+0JutgkBRa9wcPR/Nyg6aQzHU20nbhC9WQrpI636kVXSecLzMs3x6OplS&#10;wtGWpbPJeX4WmU9e4o11/pOAhgShoBbzRz7Z7tZ5zImuB5eQzoGqy5taqaiEZhFXypIdw9/suzyG&#10;qm3zBcr+bjZN00PK2FvBPaIeISWhzL6wKPm9EgFf6QchkaNQSkQeEXpwxrnQPutNFStFfx1Svp0z&#10;AgZkiRWM2APA78UcsHsKBv8QKmJzj8Hp3x7WB48RMTNoPwY3tQb7FoDCqobMvT9SdkRNEH237tAl&#10;iGso99hMFvopc4bf1Pg3b5nzK2ZxrLDDcFX4ezykgragMEiUVGC/v3Uf/AsaznyG4S1OakHdty2z&#10;ghL1WeMonGeTSRjtqEymsxwVe2xZH1v0trkC7JIM95LhUQz+Xh1EaaF5xqWyDInRxDTHxxWUe3tQ&#10;rny/QXAtcbFcRjccZ8P8rX40PIAHjkPDPnXPzJqhqz1OxB0cpprNXzV37xsiNSy3HmQdO/+F2oF9&#10;XAWxdYe1FXbNsR69Xpbr4hcAAAD//wMAUEsDBBQABgAIAAAAIQA6o8Im4QAAAA0BAAAPAAAAZHJz&#10;L2Rvd25yZXYueG1sTI9BS8NAEIXvgv9hGcFbu9nQ1BKzKVIQKXhpWqjHbXZMgtnZkN208d87nvQ4&#10;vI/3vim2s+vFFcfQedKglgkIpNrbjhoNp+PrYgMiREPW9J5QwzcG2Jb3d4XJrb/RAa9VbASXUMiN&#10;hjbGIZcy1C06E5Z+QOLs04/ORD7HRtrR3Ljc9TJNkrV0piNeaM2Auxbrr2pyGsh1+3Q/ve/O8/kQ&#10;zdvRVxg+tH58mF+eQUSc4x8Mv/qsDiU7XfxENoheQ7paZ4xqWKiVegLBSLZRKYgLs1mmFMiykP+/&#10;KH8AAAD//wMAUEsBAi0AFAAGAAgAAAAhALaDOJL+AAAA4QEAABMAAAAAAAAAAAAAAAAAAAAAAFtD&#10;b250ZW50X1R5cGVzXS54bWxQSwECLQAUAAYACAAAACEAOP0h/9YAAACUAQAACwAAAAAAAAAAAAAA&#10;AAAvAQAAX3JlbHMvLnJlbHNQSwECLQAUAAYACAAAACEAFefESKQCAACkBQAADgAAAAAAAAAAAAAA&#10;AAAuAgAAZHJzL2Uyb0RvYy54bWxQSwECLQAUAAYACAAAACEAOqPCJuEAAAANAQAADwAAAAAAAAAA&#10;AAAAAAD+BAAAZHJzL2Rvd25yZXYueG1sUEsFBgAAAAAEAAQA8wAAAAwGAAAAAA==&#10;" fillcolor="#17365d [2415]" strokecolor="#243f60 [1604]" strokeweight="2pt">
                <v:textbox style="layout-flow:vertical;mso-layout-flow-alt:bottom-to-top">
                  <w:txbxContent>
                    <w:p w:rsidR="00C407ED" w:rsidRPr="002876BC" w:rsidRDefault="00C407ED" w:rsidP="002876BC">
                      <w:pPr>
                        <w:jc w:val="center"/>
                        <w:rPr>
                          <w:sz w:val="56"/>
                          <w:szCs w:val="56"/>
                        </w:rPr>
                      </w:pPr>
                      <w:r w:rsidRPr="002876BC">
                        <w:rPr>
                          <w:sz w:val="56"/>
                          <w:szCs w:val="56"/>
                        </w:rPr>
                        <w:t>INFORME  RELEVAMIENTO</w:t>
                      </w:r>
                    </w:p>
                  </w:txbxContent>
                </v:textbox>
              </v:rect>
            </w:pict>
          </mc:Fallback>
        </mc:AlternateContent>
      </w:r>
      <w:r>
        <w:rPr>
          <w:noProof/>
          <w:lang w:eastAsia="es-AR"/>
        </w:rPr>
        <w:drawing>
          <wp:anchor distT="0" distB="0" distL="114300" distR="114300" simplePos="0" relativeHeight="251659264" behindDoc="0" locked="0" layoutInCell="1" allowOverlap="1" wp14:anchorId="418ECD30" wp14:editId="1E62913E">
            <wp:simplePos x="0" y="0"/>
            <wp:positionH relativeFrom="column">
              <wp:posOffset>-378460</wp:posOffset>
            </wp:positionH>
            <wp:positionV relativeFrom="paragraph">
              <wp:posOffset>-602615</wp:posOffset>
            </wp:positionV>
            <wp:extent cx="3169285" cy="2158365"/>
            <wp:effectExtent l="0" t="0" r="0" b="0"/>
            <wp:wrapSquare wrapText="bothSides"/>
            <wp:docPr id="8" name="Imagen 8"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9285" cy="21583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F55CE" w:rsidRDefault="005F55CE" w:rsidP="005F55CE">
      <w:pPr>
        <w:spacing w:line="360" w:lineRule="auto"/>
        <w:jc w:val="center"/>
        <w:rPr>
          <w:rFonts w:ascii="Arial" w:eastAsia="Times New Roman" w:hAnsi="Arial" w:cs="Arial"/>
          <w:color w:val="333333"/>
          <w:sz w:val="24"/>
          <w:szCs w:val="24"/>
          <w:lang w:eastAsia="es-AR"/>
        </w:rPr>
      </w:pPr>
    </w:p>
    <w:p w:rsidR="00D01E9B" w:rsidRDefault="00D01E9B" w:rsidP="005F55CE">
      <w:pPr>
        <w:shd w:val="clear" w:color="auto" w:fill="FFFFFF"/>
        <w:spacing w:after="0" w:line="360" w:lineRule="auto"/>
        <w:rPr>
          <w:rFonts w:ascii="Arial Narrow" w:eastAsia="Times New Roman" w:hAnsi="Arial Narrow" w:cs="Arial"/>
          <w:b/>
          <w:color w:val="333333"/>
          <w:sz w:val="24"/>
          <w:szCs w:val="24"/>
          <w:lang w:eastAsia="es-AR"/>
        </w:rPr>
      </w:pPr>
    </w:p>
    <w:p w:rsidR="002876BC" w:rsidRDefault="002876BC" w:rsidP="005F55CE">
      <w:pPr>
        <w:shd w:val="clear" w:color="auto" w:fill="FFFFFF"/>
        <w:spacing w:after="0" w:line="360" w:lineRule="auto"/>
        <w:rPr>
          <w:rFonts w:ascii="Arial Narrow" w:eastAsia="Times New Roman" w:hAnsi="Arial Narrow" w:cs="Arial"/>
          <w:b/>
          <w:color w:val="333333"/>
          <w:sz w:val="24"/>
          <w:szCs w:val="24"/>
          <w:lang w:eastAsia="es-AR"/>
        </w:rPr>
      </w:pPr>
    </w:p>
    <w:p w:rsidR="002876BC" w:rsidRDefault="002876BC" w:rsidP="005F55CE">
      <w:pPr>
        <w:shd w:val="clear" w:color="auto" w:fill="FFFFFF"/>
        <w:spacing w:after="0" w:line="360" w:lineRule="auto"/>
        <w:rPr>
          <w:rFonts w:ascii="Arial Narrow" w:eastAsia="Times New Roman" w:hAnsi="Arial Narrow" w:cs="Arial"/>
          <w:b/>
          <w:color w:val="333333"/>
          <w:sz w:val="24"/>
          <w:szCs w:val="24"/>
          <w:lang w:eastAsia="es-AR"/>
        </w:rPr>
      </w:pPr>
    </w:p>
    <w:p w:rsidR="002876BC" w:rsidRDefault="002876BC" w:rsidP="005F55CE">
      <w:pPr>
        <w:shd w:val="clear" w:color="auto" w:fill="FFFFFF"/>
        <w:spacing w:after="0" w:line="360" w:lineRule="auto"/>
        <w:rPr>
          <w:rFonts w:ascii="Arial Narrow" w:eastAsia="Times New Roman" w:hAnsi="Arial Narrow" w:cs="Arial"/>
          <w:b/>
          <w:color w:val="333333"/>
          <w:sz w:val="24"/>
          <w:szCs w:val="24"/>
          <w:lang w:eastAsia="es-AR"/>
        </w:rPr>
      </w:pPr>
    </w:p>
    <w:p w:rsidR="002876BC" w:rsidRDefault="002876BC" w:rsidP="005F55CE">
      <w:pPr>
        <w:shd w:val="clear" w:color="auto" w:fill="FFFFFF"/>
        <w:spacing w:after="0" w:line="360" w:lineRule="auto"/>
        <w:rPr>
          <w:rFonts w:ascii="Arial Narrow" w:eastAsia="Times New Roman" w:hAnsi="Arial Narrow" w:cs="Arial"/>
          <w:b/>
          <w:color w:val="333333"/>
          <w:sz w:val="24"/>
          <w:szCs w:val="24"/>
          <w:lang w:eastAsia="es-AR"/>
        </w:rPr>
      </w:pPr>
    </w:p>
    <w:p w:rsidR="002876BC" w:rsidRDefault="002876BC" w:rsidP="005F55CE">
      <w:pPr>
        <w:shd w:val="clear" w:color="auto" w:fill="FFFFFF"/>
        <w:spacing w:after="0" w:line="360" w:lineRule="auto"/>
        <w:rPr>
          <w:rFonts w:ascii="Arial Narrow" w:eastAsia="Times New Roman" w:hAnsi="Arial Narrow" w:cs="Arial"/>
          <w:b/>
          <w:color w:val="333333"/>
          <w:sz w:val="24"/>
          <w:szCs w:val="24"/>
          <w:lang w:eastAsia="es-AR"/>
        </w:rPr>
      </w:pPr>
    </w:p>
    <w:p w:rsidR="002876BC" w:rsidRDefault="002876BC" w:rsidP="005F55CE">
      <w:pPr>
        <w:shd w:val="clear" w:color="auto" w:fill="FFFFFF"/>
        <w:spacing w:after="0" w:line="360" w:lineRule="auto"/>
        <w:rPr>
          <w:rFonts w:ascii="Arial Narrow" w:eastAsia="Times New Roman" w:hAnsi="Arial Narrow" w:cs="Arial"/>
          <w:b/>
          <w:color w:val="333333"/>
          <w:sz w:val="24"/>
          <w:szCs w:val="24"/>
          <w:lang w:eastAsia="es-AR"/>
        </w:rPr>
      </w:pPr>
    </w:p>
    <w:p w:rsidR="002876BC" w:rsidRDefault="002876BC" w:rsidP="005F55CE">
      <w:pPr>
        <w:shd w:val="clear" w:color="auto" w:fill="FFFFFF"/>
        <w:spacing w:after="0" w:line="360" w:lineRule="auto"/>
        <w:rPr>
          <w:rFonts w:ascii="Arial Narrow" w:eastAsia="Times New Roman" w:hAnsi="Arial Narrow" w:cs="Arial"/>
          <w:b/>
          <w:color w:val="333333"/>
          <w:sz w:val="24"/>
          <w:szCs w:val="24"/>
          <w:lang w:eastAsia="es-AR"/>
        </w:rPr>
      </w:pPr>
    </w:p>
    <w:p w:rsidR="002876BC" w:rsidRDefault="002876BC" w:rsidP="005F55CE">
      <w:pPr>
        <w:shd w:val="clear" w:color="auto" w:fill="FFFFFF"/>
        <w:spacing w:after="0" w:line="360" w:lineRule="auto"/>
        <w:rPr>
          <w:rFonts w:ascii="Arial Narrow" w:eastAsia="Times New Roman" w:hAnsi="Arial Narrow" w:cs="Arial"/>
          <w:b/>
          <w:color w:val="333333"/>
          <w:sz w:val="24"/>
          <w:szCs w:val="24"/>
          <w:lang w:eastAsia="es-AR"/>
        </w:rPr>
      </w:pPr>
    </w:p>
    <w:p w:rsidR="002876BC" w:rsidRDefault="002876BC" w:rsidP="005F55CE">
      <w:pPr>
        <w:shd w:val="clear" w:color="auto" w:fill="FFFFFF"/>
        <w:spacing w:after="0" w:line="360" w:lineRule="auto"/>
        <w:rPr>
          <w:rFonts w:ascii="Arial Narrow" w:eastAsia="Times New Roman" w:hAnsi="Arial Narrow" w:cs="Arial"/>
          <w:b/>
          <w:color w:val="333333"/>
          <w:sz w:val="24"/>
          <w:szCs w:val="24"/>
          <w:lang w:eastAsia="es-AR"/>
        </w:rPr>
      </w:pPr>
    </w:p>
    <w:p w:rsidR="002876BC" w:rsidRDefault="002876BC" w:rsidP="005F55CE">
      <w:pPr>
        <w:shd w:val="clear" w:color="auto" w:fill="FFFFFF"/>
        <w:spacing w:after="0" w:line="360" w:lineRule="auto"/>
        <w:rPr>
          <w:rFonts w:ascii="Arial Narrow" w:eastAsia="Times New Roman" w:hAnsi="Arial Narrow" w:cs="Arial"/>
          <w:b/>
          <w:color w:val="333333"/>
          <w:sz w:val="24"/>
          <w:szCs w:val="24"/>
          <w:lang w:eastAsia="es-AR"/>
        </w:rPr>
      </w:pPr>
    </w:p>
    <w:p w:rsidR="002876BC" w:rsidRDefault="002876BC" w:rsidP="005F55CE">
      <w:pPr>
        <w:shd w:val="clear" w:color="auto" w:fill="FFFFFF"/>
        <w:spacing w:after="0" w:line="360" w:lineRule="auto"/>
        <w:rPr>
          <w:rFonts w:ascii="Arial Narrow" w:eastAsia="Times New Roman" w:hAnsi="Arial Narrow" w:cs="Arial"/>
          <w:b/>
          <w:color w:val="333333"/>
          <w:sz w:val="24"/>
          <w:szCs w:val="24"/>
          <w:lang w:eastAsia="es-AR"/>
        </w:rPr>
      </w:pPr>
    </w:p>
    <w:p w:rsidR="002876BC" w:rsidRDefault="002876BC" w:rsidP="005F55CE">
      <w:pPr>
        <w:shd w:val="clear" w:color="auto" w:fill="FFFFFF"/>
        <w:spacing w:after="0" w:line="360" w:lineRule="auto"/>
        <w:rPr>
          <w:rFonts w:ascii="Arial Narrow" w:eastAsia="Times New Roman" w:hAnsi="Arial Narrow" w:cs="Arial"/>
          <w:b/>
          <w:color w:val="333333"/>
          <w:sz w:val="24"/>
          <w:szCs w:val="24"/>
          <w:lang w:eastAsia="es-AR"/>
        </w:rPr>
      </w:pPr>
    </w:p>
    <w:p w:rsidR="002876BC" w:rsidRDefault="002876BC" w:rsidP="005F55CE">
      <w:pPr>
        <w:shd w:val="clear" w:color="auto" w:fill="FFFFFF"/>
        <w:spacing w:after="0" w:line="360" w:lineRule="auto"/>
        <w:rPr>
          <w:rFonts w:ascii="Arial Narrow" w:eastAsia="Times New Roman" w:hAnsi="Arial Narrow" w:cs="Arial"/>
          <w:b/>
          <w:color w:val="333333"/>
          <w:sz w:val="24"/>
          <w:szCs w:val="24"/>
          <w:lang w:eastAsia="es-AR"/>
        </w:rPr>
      </w:pPr>
    </w:p>
    <w:p w:rsidR="002876BC" w:rsidRDefault="002876BC" w:rsidP="005F55CE">
      <w:pPr>
        <w:shd w:val="clear" w:color="auto" w:fill="FFFFFF"/>
        <w:spacing w:after="0" w:line="360" w:lineRule="auto"/>
        <w:rPr>
          <w:rFonts w:ascii="Arial Narrow" w:eastAsia="Times New Roman" w:hAnsi="Arial Narrow" w:cs="Arial"/>
          <w:b/>
          <w:color w:val="333333"/>
          <w:sz w:val="24"/>
          <w:szCs w:val="24"/>
          <w:lang w:eastAsia="es-AR"/>
        </w:rPr>
      </w:pPr>
    </w:p>
    <w:p w:rsidR="002876BC" w:rsidRDefault="002876BC" w:rsidP="005F55CE">
      <w:pPr>
        <w:shd w:val="clear" w:color="auto" w:fill="FFFFFF"/>
        <w:spacing w:after="0" w:line="360" w:lineRule="auto"/>
        <w:rPr>
          <w:rFonts w:ascii="Arial Narrow" w:eastAsia="Times New Roman" w:hAnsi="Arial Narrow" w:cs="Arial"/>
          <w:b/>
          <w:color w:val="333333"/>
          <w:sz w:val="24"/>
          <w:szCs w:val="24"/>
          <w:lang w:eastAsia="es-AR"/>
        </w:rPr>
      </w:pPr>
    </w:p>
    <w:p w:rsidR="002876BC" w:rsidRDefault="002876BC" w:rsidP="005F55CE">
      <w:pPr>
        <w:shd w:val="clear" w:color="auto" w:fill="FFFFFF"/>
        <w:spacing w:after="0" w:line="360" w:lineRule="auto"/>
        <w:rPr>
          <w:rFonts w:ascii="Arial Narrow" w:eastAsia="Times New Roman" w:hAnsi="Arial Narrow" w:cs="Arial"/>
          <w:b/>
          <w:color w:val="333333"/>
          <w:sz w:val="24"/>
          <w:szCs w:val="24"/>
          <w:lang w:eastAsia="es-AR"/>
        </w:rPr>
      </w:pPr>
    </w:p>
    <w:p w:rsidR="002876BC" w:rsidRDefault="002876BC" w:rsidP="005F55CE">
      <w:pPr>
        <w:shd w:val="clear" w:color="auto" w:fill="FFFFFF"/>
        <w:spacing w:after="0" w:line="360" w:lineRule="auto"/>
        <w:rPr>
          <w:rFonts w:ascii="Arial Narrow" w:eastAsia="Times New Roman" w:hAnsi="Arial Narrow" w:cs="Arial"/>
          <w:b/>
          <w:color w:val="333333"/>
          <w:sz w:val="24"/>
          <w:szCs w:val="24"/>
          <w:lang w:eastAsia="es-AR"/>
        </w:rPr>
      </w:pPr>
    </w:p>
    <w:p w:rsidR="002876BC" w:rsidRDefault="002876BC" w:rsidP="005F55CE">
      <w:pPr>
        <w:shd w:val="clear" w:color="auto" w:fill="FFFFFF"/>
        <w:spacing w:after="0" w:line="360" w:lineRule="auto"/>
        <w:rPr>
          <w:rFonts w:ascii="Arial Narrow" w:eastAsia="Times New Roman" w:hAnsi="Arial Narrow" w:cs="Arial"/>
          <w:b/>
          <w:color w:val="333333"/>
          <w:sz w:val="24"/>
          <w:szCs w:val="24"/>
          <w:lang w:eastAsia="es-AR"/>
        </w:rPr>
      </w:pPr>
    </w:p>
    <w:p w:rsidR="002876BC" w:rsidRDefault="002876BC" w:rsidP="005F55CE">
      <w:pPr>
        <w:shd w:val="clear" w:color="auto" w:fill="FFFFFF"/>
        <w:spacing w:after="0" w:line="360" w:lineRule="auto"/>
        <w:rPr>
          <w:rFonts w:ascii="Arial Narrow" w:eastAsia="Times New Roman" w:hAnsi="Arial Narrow" w:cs="Arial"/>
          <w:b/>
          <w:color w:val="333333"/>
          <w:sz w:val="24"/>
          <w:szCs w:val="24"/>
          <w:lang w:eastAsia="es-AR"/>
        </w:rPr>
      </w:pPr>
    </w:p>
    <w:p w:rsidR="002876BC" w:rsidRDefault="002876BC" w:rsidP="005F55CE">
      <w:pPr>
        <w:shd w:val="clear" w:color="auto" w:fill="FFFFFF"/>
        <w:spacing w:after="0" w:line="360" w:lineRule="auto"/>
        <w:rPr>
          <w:rFonts w:ascii="Arial Narrow" w:eastAsia="Times New Roman" w:hAnsi="Arial Narrow" w:cs="Arial"/>
          <w:b/>
          <w:color w:val="333333"/>
          <w:sz w:val="24"/>
          <w:szCs w:val="24"/>
          <w:lang w:eastAsia="es-AR"/>
        </w:rPr>
      </w:pPr>
    </w:p>
    <w:p w:rsidR="002876BC" w:rsidRDefault="002876BC" w:rsidP="005F55CE">
      <w:pPr>
        <w:shd w:val="clear" w:color="auto" w:fill="FFFFFF"/>
        <w:spacing w:after="0" w:line="360" w:lineRule="auto"/>
        <w:rPr>
          <w:rFonts w:ascii="Arial Narrow" w:eastAsia="Times New Roman" w:hAnsi="Arial Narrow" w:cs="Arial"/>
          <w:b/>
          <w:color w:val="333333"/>
          <w:sz w:val="24"/>
          <w:szCs w:val="24"/>
          <w:lang w:eastAsia="es-AR"/>
        </w:rPr>
      </w:pPr>
    </w:p>
    <w:p w:rsidR="002876BC" w:rsidRDefault="002876BC" w:rsidP="005F55CE">
      <w:pPr>
        <w:shd w:val="clear" w:color="auto" w:fill="FFFFFF"/>
        <w:spacing w:after="0" w:line="360" w:lineRule="auto"/>
        <w:rPr>
          <w:rFonts w:ascii="Arial Narrow" w:eastAsia="Times New Roman" w:hAnsi="Arial Narrow" w:cs="Arial"/>
          <w:b/>
          <w:color w:val="333333"/>
          <w:sz w:val="24"/>
          <w:szCs w:val="24"/>
          <w:lang w:eastAsia="es-AR"/>
        </w:rPr>
      </w:pPr>
    </w:p>
    <w:p w:rsidR="002876BC" w:rsidRDefault="002876BC" w:rsidP="005F55CE">
      <w:pPr>
        <w:shd w:val="clear" w:color="auto" w:fill="FFFFFF"/>
        <w:spacing w:after="0" w:line="360" w:lineRule="auto"/>
        <w:rPr>
          <w:rFonts w:ascii="Arial Narrow" w:eastAsia="Times New Roman" w:hAnsi="Arial Narrow" w:cs="Arial"/>
          <w:b/>
          <w:color w:val="333333"/>
          <w:sz w:val="24"/>
          <w:szCs w:val="24"/>
          <w:lang w:eastAsia="es-AR"/>
        </w:rPr>
      </w:pPr>
    </w:p>
    <w:p w:rsidR="002876BC" w:rsidRDefault="002876BC" w:rsidP="005F55CE">
      <w:pPr>
        <w:shd w:val="clear" w:color="auto" w:fill="FFFFFF"/>
        <w:spacing w:after="0" w:line="360" w:lineRule="auto"/>
        <w:rPr>
          <w:rFonts w:ascii="Arial Narrow" w:eastAsia="Times New Roman" w:hAnsi="Arial Narrow" w:cs="Arial"/>
          <w:b/>
          <w:color w:val="333333"/>
          <w:sz w:val="24"/>
          <w:szCs w:val="24"/>
          <w:lang w:eastAsia="es-AR"/>
        </w:rPr>
      </w:pPr>
    </w:p>
    <w:p w:rsidR="002876BC" w:rsidRDefault="002876BC" w:rsidP="005F55CE">
      <w:pPr>
        <w:shd w:val="clear" w:color="auto" w:fill="FFFFFF"/>
        <w:spacing w:after="0" w:line="360" w:lineRule="auto"/>
        <w:rPr>
          <w:rFonts w:ascii="Arial Narrow" w:eastAsia="Times New Roman" w:hAnsi="Arial Narrow" w:cs="Arial"/>
          <w:b/>
          <w:color w:val="333333"/>
          <w:sz w:val="24"/>
          <w:szCs w:val="24"/>
          <w:lang w:eastAsia="es-AR"/>
        </w:rPr>
      </w:pPr>
    </w:p>
    <w:p w:rsidR="002876BC" w:rsidRDefault="002876BC" w:rsidP="005F55CE">
      <w:pPr>
        <w:shd w:val="clear" w:color="auto" w:fill="FFFFFF"/>
        <w:spacing w:after="0" w:line="360" w:lineRule="auto"/>
        <w:rPr>
          <w:rFonts w:ascii="Arial Narrow" w:eastAsia="Times New Roman" w:hAnsi="Arial Narrow" w:cs="Arial"/>
          <w:b/>
          <w:color w:val="333333"/>
          <w:sz w:val="24"/>
          <w:szCs w:val="24"/>
          <w:lang w:eastAsia="es-AR"/>
        </w:rPr>
      </w:pPr>
    </w:p>
    <w:p w:rsidR="002876BC" w:rsidRDefault="002876BC" w:rsidP="005F55CE">
      <w:pPr>
        <w:shd w:val="clear" w:color="auto" w:fill="FFFFFF"/>
        <w:spacing w:after="0" w:line="360" w:lineRule="auto"/>
        <w:rPr>
          <w:rFonts w:ascii="Arial Narrow" w:eastAsia="Times New Roman" w:hAnsi="Arial Narrow" w:cs="Arial"/>
          <w:b/>
          <w:color w:val="333333"/>
          <w:sz w:val="24"/>
          <w:szCs w:val="24"/>
          <w:lang w:eastAsia="es-AR"/>
        </w:rPr>
      </w:pPr>
    </w:p>
    <w:p w:rsidR="002876BC" w:rsidRDefault="002D0013" w:rsidP="005F55CE">
      <w:pPr>
        <w:shd w:val="clear" w:color="auto" w:fill="FFFFFF"/>
        <w:spacing w:after="0" w:line="360" w:lineRule="auto"/>
        <w:rPr>
          <w:rFonts w:ascii="Arial Narrow" w:eastAsia="Times New Roman" w:hAnsi="Arial Narrow" w:cs="Arial"/>
          <w:b/>
          <w:color w:val="333333"/>
          <w:sz w:val="24"/>
          <w:szCs w:val="24"/>
          <w:lang w:eastAsia="es-AR"/>
        </w:rPr>
      </w:pPr>
      <w:r>
        <w:rPr>
          <w:rFonts w:ascii="Arial Narrow" w:eastAsia="Times New Roman" w:hAnsi="Arial Narrow" w:cs="Arial"/>
          <w:b/>
          <w:noProof/>
          <w:color w:val="333333"/>
          <w:sz w:val="24"/>
          <w:szCs w:val="24"/>
          <w:lang w:eastAsia="es-AR"/>
        </w:rPr>
        <mc:AlternateContent>
          <mc:Choice Requires="wps">
            <w:drawing>
              <wp:anchor distT="0" distB="0" distL="114300" distR="114300" simplePos="0" relativeHeight="251681792" behindDoc="0" locked="0" layoutInCell="1" allowOverlap="1" wp14:anchorId="1CA0C57B" wp14:editId="5EC4C225">
                <wp:simplePos x="0" y="0"/>
                <wp:positionH relativeFrom="column">
                  <wp:posOffset>450215</wp:posOffset>
                </wp:positionH>
                <wp:positionV relativeFrom="paragraph">
                  <wp:posOffset>151130</wp:posOffset>
                </wp:positionV>
                <wp:extent cx="5379720" cy="977900"/>
                <wp:effectExtent l="0" t="0" r="0" b="0"/>
                <wp:wrapNone/>
                <wp:docPr id="31" name="31 Rectángulo"/>
                <wp:cNvGraphicFramePr/>
                <a:graphic xmlns:a="http://schemas.openxmlformats.org/drawingml/2006/main">
                  <a:graphicData uri="http://schemas.microsoft.com/office/word/2010/wordprocessingShape">
                    <wps:wsp>
                      <wps:cNvSpPr/>
                      <wps:spPr>
                        <a:xfrm>
                          <a:off x="0" y="0"/>
                          <a:ext cx="5379720" cy="977900"/>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07ED" w:rsidRPr="002D0013" w:rsidRDefault="00C407ED" w:rsidP="002D0013">
                            <w:pPr>
                              <w:jc w:val="center"/>
                              <w:rPr>
                                <w:b/>
                                <w:color w:val="000000" w:themeColor="text1"/>
                                <w:sz w:val="56"/>
                                <w:szCs w:val="56"/>
                              </w:rPr>
                            </w:pPr>
                            <w:r w:rsidRPr="002D0013">
                              <w:rPr>
                                <w:b/>
                                <w:color w:val="000000" w:themeColor="text1"/>
                                <w:sz w:val="56"/>
                                <w:szCs w:val="56"/>
                              </w:rPr>
                              <w:t>Servicio Alimentario Escolar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1 Rectángulo" o:spid="_x0000_s1027" style="position:absolute;margin-left:35.45pt;margin-top:11.9pt;width:423.6pt;height:77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bG/tgIAANkFAAAOAAAAZHJzL2Uyb0RvYy54bWysVM1u2zAMvg/YOwi6r47TpFmCOkXQosOA&#10;bi3aDj0rshwbkERNUmJnb7Nn2YuNkhw367odhuWgSPz7yM8kzy86JclOWNeALmh+MqJEaA5lozcF&#10;/fJ4/e49Jc4zXTIJWhR0Lxy9WL59c96ahRhDDbIUlmAQ7RatKWjtvVlkmeO1UMydgBEalRVYxTw+&#10;7SYrLWsxupLZeDQ6y1qwpbHAhXMovUpKuozxq0pwf1tVTngiC4q5+XjaeK7DmS3P2WJjmakb3qfB&#10;/iELxRqNoEOoK+YZ2drmt1Cq4RYcVP6Eg8qgqhouYg1YTT56Uc1DzYyItSA5zgw0uf8Xln/e3VnS&#10;lAU9zSnRTOE3Os3JPRL347vebCUEilrjFmj5YO5s/3J4DfV2lVXhHyshXaR1P9AqOk84Cqens/ls&#10;jOxz1M1ns/ko8p49exvr/AcBioRLQS2iRzbZ7sZ5RETTg0kAcyCb8rqRMj5Cq4hLacmO4UdmnAvt&#10;p9FdbtUnKJN8MsJf+twoxqZI4rODGCFi04VIEfAXEKkDlIYAmvIJkizwkpiIN7+XIthJfS8qJBVr&#10;H8dEhsjHOeZJVbNSJPH0j7nEgCFyhfhD7D7Aa/XnoVIsqbcPriJOw+A8+ltiyXnwiMig/eCsGg32&#10;tQDSD8jJ/kBSoiaw5Lt1FxsuWgbJGso9NqGFNJ3O8OsG++CGOX/HLI4jtg6uGH+LRyWhLSj0N0pq&#10;sN9ekwd7nBLUUtLieBfUfd0yKyiRHzXOzzyfTMI+iI/JNLanPdasjzV6qy4BmwtHBLOLV3S2Xh6u&#10;lQX1hJtoFVBRxTRH7IJybw+PS5/WDu4yLlaraIY7wDB/ox8MD8EDz6HPH7snZk0/DB7H6DMcVgFb&#10;vJiJZBs8Nay2HqomDswzr/0XwP0RO6LfdWFBHb+j1fNGXv4EAAD//wMAUEsDBBQABgAIAAAAIQCJ&#10;R9YI3AAAAAkBAAAPAAAAZHJzL2Rvd25yZXYueG1sTI/LTsMwEEX3SPyDNZXYUSdBImmIUyEkliwo&#10;2XTnxJMHjceR7baBr2dYwXJ0j+6cW+1XO4sL+jA5UpBuExBInTMTDQqaj9f7AkSImoyeHaGCLwyw&#10;r29vKl0ad6V3vBziILiEQqkVjDEupZShG9HqsHULEme981ZHPv0gjddXLrezzJLkUVo9EX8Y9YIv&#10;I3anw9kqGKYO3WdzNFlYo2+67/at771Sd5v1+QlExDX+wfCrz+pQs1PrzmSCmBXkyY5JBdkDL+B8&#10;lxYpiJbBPC9A1pX8v6D+AQAA//8DAFBLAQItABQABgAIAAAAIQC2gziS/gAAAOEBAAATAAAAAAAA&#10;AAAAAAAAAAAAAABbQ29udGVudF9UeXBlc10ueG1sUEsBAi0AFAAGAAgAAAAhADj9If/WAAAAlAEA&#10;AAsAAAAAAAAAAAAAAAAALwEAAF9yZWxzLy5yZWxzUEsBAi0AFAAGAAgAAAAhAB1lsb+2AgAA2QUA&#10;AA4AAAAAAAAAAAAAAAAALgIAAGRycy9lMm9Eb2MueG1sUEsBAi0AFAAGAAgAAAAhAIlH1gjcAAAA&#10;CQEAAA8AAAAAAAAAAAAAAAAAEAUAAGRycy9kb3ducmV2LnhtbFBLBQYAAAAABAAEAPMAAAAZBgAA&#10;AAA=&#10;" fillcolor="#b6dde8 [1304]" stroked="f" strokeweight="2pt">
                <v:textbox>
                  <w:txbxContent>
                    <w:p w:rsidR="00C407ED" w:rsidRPr="002D0013" w:rsidRDefault="00C407ED" w:rsidP="002D0013">
                      <w:pPr>
                        <w:jc w:val="center"/>
                        <w:rPr>
                          <w:b/>
                          <w:color w:val="000000" w:themeColor="text1"/>
                          <w:sz w:val="56"/>
                          <w:szCs w:val="56"/>
                        </w:rPr>
                      </w:pPr>
                      <w:r w:rsidRPr="002D0013">
                        <w:rPr>
                          <w:b/>
                          <w:color w:val="000000" w:themeColor="text1"/>
                          <w:sz w:val="56"/>
                          <w:szCs w:val="56"/>
                        </w:rPr>
                        <w:t>Servicio Alimentario Escolar</w:t>
                      </w:r>
                    </w:p>
                  </w:txbxContent>
                </v:textbox>
              </v:rect>
            </w:pict>
          </mc:Fallback>
        </mc:AlternateContent>
      </w:r>
    </w:p>
    <w:p w:rsidR="002876BC" w:rsidRDefault="002876BC" w:rsidP="005F55CE">
      <w:pPr>
        <w:shd w:val="clear" w:color="auto" w:fill="FFFFFF"/>
        <w:spacing w:after="0" w:line="360" w:lineRule="auto"/>
        <w:rPr>
          <w:rFonts w:ascii="Arial Narrow" w:eastAsia="Times New Roman" w:hAnsi="Arial Narrow" w:cs="Arial"/>
          <w:b/>
          <w:color w:val="333333"/>
          <w:sz w:val="24"/>
          <w:szCs w:val="24"/>
          <w:lang w:eastAsia="es-AR"/>
        </w:rPr>
      </w:pPr>
    </w:p>
    <w:p w:rsidR="00A579D0" w:rsidRDefault="00A579D0" w:rsidP="005F55CE">
      <w:pPr>
        <w:shd w:val="clear" w:color="auto" w:fill="FFFFFF"/>
        <w:spacing w:after="0" w:line="360" w:lineRule="auto"/>
        <w:rPr>
          <w:rFonts w:ascii="Arial Narrow" w:eastAsia="Times New Roman" w:hAnsi="Arial Narrow" w:cs="Arial"/>
          <w:b/>
          <w:color w:val="333333"/>
          <w:sz w:val="24"/>
          <w:szCs w:val="24"/>
          <w:lang w:eastAsia="es-AR"/>
        </w:rPr>
      </w:pPr>
    </w:p>
    <w:p w:rsidR="002876BC" w:rsidRDefault="002876BC" w:rsidP="005F55CE">
      <w:pPr>
        <w:shd w:val="clear" w:color="auto" w:fill="FFFFFF"/>
        <w:spacing w:after="0" w:line="360" w:lineRule="auto"/>
        <w:rPr>
          <w:rFonts w:ascii="Arial Narrow" w:eastAsia="Times New Roman" w:hAnsi="Arial Narrow" w:cs="Arial"/>
          <w:b/>
          <w:color w:val="333333"/>
          <w:sz w:val="24"/>
          <w:szCs w:val="24"/>
          <w:lang w:eastAsia="es-AR"/>
        </w:rPr>
        <w:sectPr w:rsidR="002876BC" w:rsidSect="00E41327">
          <w:headerReference w:type="default" r:id="rId10"/>
          <w:footerReference w:type="default" r:id="rId11"/>
          <w:pgSz w:w="11907" w:h="16839" w:code="9"/>
          <w:pgMar w:top="1417" w:right="1701" w:bottom="1417" w:left="1701" w:header="708" w:footer="708" w:gutter="0"/>
          <w:cols w:space="708"/>
          <w:docGrid w:linePitch="360"/>
        </w:sectPr>
      </w:pPr>
    </w:p>
    <w:p w:rsidR="00F16580" w:rsidRPr="002876BC" w:rsidRDefault="00D01E9B" w:rsidP="002876BC">
      <w:pPr>
        <w:shd w:val="clear" w:color="auto" w:fill="FFFFFF"/>
        <w:spacing w:after="0" w:line="360" w:lineRule="auto"/>
        <w:rPr>
          <w:rFonts w:ascii="Arial Narrow" w:eastAsia="Times New Roman" w:hAnsi="Arial Narrow" w:cs="Arial"/>
          <w:b/>
          <w:color w:val="333333"/>
          <w:sz w:val="24"/>
          <w:szCs w:val="24"/>
          <w:lang w:eastAsia="es-AR"/>
        </w:rPr>
      </w:pPr>
      <w:r w:rsidRPr="002876BC">
        <w:rPr>
          <w:rFonts w:ascii="Arial Narrow" w:eastAsia="Times New Roman" w:hAnsi="Arial Narrow" w:cs="Arial"/>
          <w:b/>
          <w:color w:val="333333"/>
          <w:sz w:val="24"/>
          <w:szCs w:val="24"/>
          <w:lang w:eastAsia="es-AR"/>
        </w:rPr>
        <w:lastRenderedPageBreak/>
        <w:t>Total de</w:t>
      </w:r>
      <w:r w:rsidR="00F16580" w:rsidRPr="002876BC">
        <w:rPr>
          <w:rFonts w:ascii="Arial Narrow" w:eastAsia="Times New Roman" w:hAnsi="Arial Narrow" w:cs="Arial"/>
          <w:b/>
          <w:color w:val="333333"/>
          <w:sz w:val="24"/>
          <w:szCs w:val="24"/>
          <w:lang w:eastAsia="es-AR"/>
        </w:rPr>
        <w:t xml:space="preserve"> distritos</w:t>
      </w:r>
      <w:r w:rsidR="00E765D3" w:rsidRPr="002876BC">
        <w:rPr>
          <w:rFonts w:ascii="Arial Narrow" w:eastAsia="Times New Roman" w:hAnsi="Arial Narrow" w:cs="Arial"/>
          <w:b/>
          <w:color w:val="333333"/>
          <w:sz w:val="24"/>
          <w:szCs w:val="24"/>
          <w:lang w:eastAsia="es-AR"/>
        </w:rPr>
        <w:t xml:space="preserve"> </w:t>
      </w:r>
      <w:r w:rsidRPr="002876BC">
        <w:rPr>
          <w:rFonts w:ascii="Arial Narrow" w:eastAsia="Times New Roman" w:hAnsi="Arial Narrow" w:cs="Arial"/>
          <w:b/>
          <w:color w:val="333333"/>
          <w:sz w:val="24"/>
          <w:szCs w:val="24"/>
          <w:lang w:eastAsia="es-AR"/>
        </w:rPr>
        <w:t xml:space="preserve"> </w:t>
      </w:r>
      <w:r w:rsidR="00E765D3" w:rsidRPr="002876BC">
        <w:rPr>
          <w:rFonts w:ascii="Arial Narrow" w:eastAsia="Times New Roman" w:hAnsi="Arial Narrow" w:cs="Arial"/>
          <w:b/>
          <w:color w:val="333333"/>
          <w:sz w:val="24"/>
          <w:szCs w:val="24"/>
          <w:lang w:eastAsia="es-AR"/>
        </w:rPr>
        <w:t>relevados</w:t>
      </w:r>
    </w:p>
    <w:p w:rsidR="008B37F2" w:rsidRPr="009B2E73" w:rsidRDefault="008B37F2" w:rsidP="008B37F2">
      <w:pPr>
        <w:shd w:val="clear" w:color="auto" w:fill="FFFFFF"/>
        <w:spacing w:after="0" w:line="360" w:lineRule="auto"/>
        <w:rPr>
          <w:rFonts w:ascii="Arial Narrow" w:eastAsia="Times New Roman" w:hAnsi="Arial Narrow" w:cs="Arial"/>
          <w:color w:val="333333"/>
          <w:sz w:val="24"/>
          <w:szCs w:val="24"/>
          <w:lang w:eastAsia="es-AR"/>
        </w:rPr>
      </w:pPr>
    </w:p>
    <w:tbl>
      <w:tblPr>
        <w:tblStyle w:val="Sombreadoclaro-nfasis5"/>
        <w:tblW w:w="1920" w:type="dxa"/>
        <w:tblLook w:val="04A0" w:firstRow="1" w:lastRow="0" w:firstColumn="1" w:lastColumn="0" w:noHBand="0" w:noVBand="1"/>
      </w:tblPr>
      <w:tblGrid>
        <w:gridCol w:w="988"/>
        <w:gridCol w:w="960"/>
      </w:tblGrid>
      <w:tr w:rsidR="00D01E9B" w:rsidRPr="00D01E9B" w:rsidTr="00D01E9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rsidR="00D01E9B" w:rsidRPr="00D01E9B" w:rsidRDefault="00D01E9B" w:rsidP="008B37F2">
            <w:pPr>
              <w:rPr>
                <w:rFonts w:ascii="Calibri" w:eastAsia="Times New Roman" w:hAnsi="Calibri" w:cs="Calibri"/>
                <w:color w:val="000000"/>
                <w:lang w:eastAsia="es-AR"/>
              </w:rPr>
            </w:pPr>
            <w:r w:rsidRPr="00D01E9B">
              <w:rPr>
                <w:rFonts w:ascii="Calibri" w:eastAsia="Times New Roman" w:hAnsi="Calibri" w:cs="Calibri"/>
                <w:color w:val="000000"/>
                <w:lang w:eastAsia="es-AR"/>
              </w:rPr>
              <w:t>Distritos</w:t>
            </w:r>
          </w:p>
        </w:tc>
        <w:tc>
          <w:tcPr>
            <w:tcW w:w="960" w:type="dxa"/>
            <w:noWrap/>
            <w:hideMark/>
          </w:tcPr>
          <w:p w:rsidR="00D01E9B" w:rsidRPr="00D01E9B" w:rsidRDefault="00D01E9B" w:rsidP="008B37F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AR"/>
              </w:rPr>
            </w:pPr>
            <w:r w:rsidRPr="00D01E9B">
              <w:rPr>
                <w:rFonts w:ascii="Calibri" w:eastAsia="Times New Roman" w:hAnsi="Calibri" w:cs="Calibri"/>
                <w:color w:val="000000"/>
                <w:lang w:eastAsia="es-AR"/>
              </w:rPr>
              <w:t>39</w:t>
            </w:r>
          </w:p>
        </w:tc>
      </w:tr>
      <w:tr w:rsidR="00D01E9B" w:rsidRPr="00D01E9B" w:rsidTr="00D01E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D01E9B" w:rsidRPr="00D01E9B" w:rsidRDefault="00D01E9B" w:rsidP="008B37F2">
            <w:pPr>
              <w:rPr>
                <w:rFonts w:ascii="Calibri" w:eastAsia="Times New Roman" w:hAnsi="Calibri" w:cs="Calibri"/>
                <w:color w:val="000000"/>
                <w:lang w:eastAsia="es-AR"/>
              </w:rPr>
            </w:pPr>
            <w:r w:rsidRPr="00D01E9B">
              <w:rPr>
                <w:rFonts w:ascii="Calibri" w:eastAsia="Times New Roman" w:hAnsi="Calibri" w:cs="Calibri"/>
                <w:color w:val="000000"/>
                <w:lang w:eastAsia="es-AR"/>
              </w:rPr>
              <w:t>Escuelas</w:t>
            </w:r>
          </w:p>
        </w:tc>
        <w:tc>
          <w:tcPr>
            <w:tcW w:w="960" w:type="dxa"/>
            <w:noWrap/>
            <w:hideMark/>
          </w:tcPr>
          <w:p w:rsidR="00D01E9B" w:rsidRPr="00D01E9B" w:rsidRDefault="00D01E9B" w:rsidP="008B37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AR"/>
              </w:rPr>
            </w:pPr>
            <w:r w:rsidRPr="00D01E9B">
              <w:rPr>
                <w:rFonts w:ascii="Calibri" w:eastAsia="Times New Roman" w:hAnsi="Calibri" w:cs="Calibri"/>
                <w:color w:val="000000"/>
                <w:lang w:eastAsia="es-AR"/>
              </w:rPr>
              <w:t>101</w:t>
            </w:r>
          </w:p>
        </w:tc>
      </w:tr>
    </w:tbl>
    <w:p w:rsidR="00D01E9B" w:rsidRDefault="00D01E9B" w:rsidP="008B37F2">
      <w:pPr>
        <w:shd w:val="clear" w:color="auto" w:fill="FFFFFF"/>
        <w:spacing w:after="0" w:line="360" w:lineRule="auto"/>
        <w:rPr>
          <w:rFonts w:ascii="Arial Narrow" w:eastAsia="Times New Roman" w:hAnsi="Arial Narrow" w:cs="Arial"/>
          <w:color w:val="333333"/>
          <w:sz w:val="24"/>
          <w:szCs w:val="24"/>
          <w:lang w:eastAsia="es-AR"/>
        </w:rPr>
      </w:pPr>
    </w:p>
    <w:p w:rsidR="00D01E9B" w:rsidRPr="002876BC" w:rsidRDefault="00D01E9B" w:rsidP="002876BC">
      <w:pPr>
        <w:shd w:val="clear" w:color="auto" w:fill="FFFFFF"/>
        <w:spacing w:after="0" w:line="360" w:lineRule="auto"/>
        <w:rPr>
          <w:rFonts w:ascii="Arial Narrow" w:eastAsia="Times New Roman" w:hAnsi="Arial Narrow" w:cs="Arial"/>
          <w:b/>
          <w:color w:val="333333"/>
          <w:sz w:val="24"/>
          <w:szCs w:val="24"/>
          <w:lang w:eastAsia="es-AR"/>
        </w:rPr>
      </w:pPr>
      <w:r w:rsidRPr="002876BC">
        <w:rPr>
          <w:rFonts w:ascii="Arial Narrow" w:eastAsia="Times New Roman" w:hAnsi="Arial Narrow" w:cs="Arial"/>
          <w:b/>
          <w:color w:val="333333"/>
          <w:sz w:val="24"/>
          <w:szCs w:val="24"/>
          <w:lang w:eastAsia="es-AR"/>
        </w:rPr>
        <w:t>Escuelas según ámbito</w:t>
      </w:r>
    </w:p>
    <w:p w:rsidR="00D01E9B" w:rsidRDefault="00D01E9B" w:rsidP="008B37F2">
      <w:pPr>
        <w:shd w:val="clear" w:color="auto" w:fill="FFFFFF"/>
        <w:spacing w:after="0" w:line="360" w:lineRule="auto"/>
        <w:rPr>
          <w:rFonts w:ascii="Arial Narrow" w:eastAsia="Times New Roman" w:hAnsi="Arial Narrow" w:cs="Arial"/>
          <w:color w:val="333333"/>
          <w:sz w:val="24"/>
          <w:szCs w:val="24"/>
          <w:lang w:eastAsia="es-AR"/>
        </w:rPr>
      </w:pPr>
    </w:p>
    <w:tbl>
      <w:tblPr>
        <w:tblStyle w:val="Sombreadoclaro-nfasis5"/>
        <w:tblpPr w:leftFromText="141" w:rightFromText="141" w:vertAnchor="text" w:horzAnchor="margin" w:tblpY="-17"/>
        <w:tblW w:w="1920" w:type="dxa"/>
        <w:tblLook w:val="04A0" w:firstRow="1" w:lastRow="0" w:firstColumn="1" w:lastColumn="0" w:noHBand="0" w:noVBand="1"/>
      </w:tblPr>
      <w:tblGrid>
        <w:gridCol w:w="1340"/>
        <w:gridCol w:w="580"/>
      </w:tblGrid>
      <w:tr w:rsidR="00D01E9B" w:rsidRPr="00D01E9B" w:rsidTr="00D01E9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0" w:type="dxa"/>
            <w:noWrap/>
            <w:hideMark/>
          </w:tcPr>
          <w:p w:rsidR="00D01E9B" w:rsidRPr="00D01E9B" w:rsidRDefault="00D01E9B" w:rsidP="008B37F2">
            <w:pPr>
              <w:rPr>
                <w:rFonts w:ascii="Calibri" w:eastAsia="Times New Roman" w:hAnsi="Calibri" w:cs="Calibri"/>
                <w:color w:val="000000"/>
                <w:lang w:eastAsia="es-AR"/>
              </w:rPr>
            </w:pPr>
            <w:r w:rsidRPr="00D01E9B">
              <w:rPr>
                <w:rFonts w:ascii="Calibri" w:eastAsia="Times New Roman" w:hAnsi="Calibri" w:cs="Calibri"/>
                <w:color w:val="000000"/>
                <w:lang w:eastAsia="es-AR"/>
              </w:rPr>
              <w:t>Urbanas</w:t>
            </w:r>
          </w:p>
        </w:tc>
        <w:tc>
          <w:tcPr>
            <w:tcW w:w="580" w:type="dxa"/>
            <w:noWrap/>
            <w:hideMark/>
          </w:tcPr>
          <w:p w:rsidR="00D01E9B" w:rsidRPr="00D01E9B" w:rsidRDefault="00D01E9B" w:rsidP="008B37F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AR"/>
              </w:rPr>
            </w:pPr>
            <w:r w:rsidRPr="00D01E9B">
              <w:rPr>
                <w:rFonts w:ascii="Calibri" w:eastAsia="Times New Roman" w:hAnsi="Calibri" w:cs="Calibri"/>
                <w:color w:val="000000"/>
                <w:lang w:eastAsia="es-AR"/>
              </w:rPr>
              <w:t>82</w:t>
            </w:r>
          </w:p>
        </w:tc>
      </w:tr>
      <w:tr w:rsidR="00D01E9B" w:rsidRPr="00D01E9B" w:rsidTr="00D01E9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0" w:type="dxa"/>
            <w:noWrap/>
            <w:hideMark/>
          </w:tcPr>
          <w:p w:rsidR="00D01E9B" w:rsidRPr="00D01E9B" w:rsidRDefault="00D01E9B" w:rsidP="008B37F2">
            <w:pPr>
              <w:rPr>
                <w:rFonts w:ascii="Calibri" w:eastAsia="Times New Roman" w:hAnsi="Calibri" w:cs="Calibri"/>
                <w:color w:val="000000"/>
                <w:lang w:eastAsia="es-AR"/>
              </w:rPr>
            </w:pPr>
            <w:r w:rsidRPr="00D01E9B">
              <w:rPr>
                <w:rFonts w:ascii="Calibri" w:eastAsia="Times New Roman" w:hAnsi="Calibri" w:cs="Calibri"/>
                <w:color w:val="000000"/>
                <w:lang w:eastAsia="es-AR"/>
              </w:rPr>
              <w:t>Rurales</w:t>
            </w:r>
          </w:p>
        </w:tc>
        <w:tc>
          <w:tcPr>
            <w:tcW w:w="580" w:type="dxa"/>
            <w:noWrap/>
            <w:hideMark/>
          </w:tcPr>
          <w:p w:rsidR="00D01E9B" w:rsidRPr="00D01E9B" w:rsidRDefault="00D01E9B" w:rsidP="008B37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AR"/>
              </w:rPr>
            </w:pPr>
            <w:r w:rsidRPr="00D01E9B">
              <w:rPr>
                <w:rFonts w:ascii="Calibri" w:eastAsia="Times New Roman" w:hAnsi="Calibri" w:cs="Calibri"/>
                <w:color w:val="000000"/>
                <w:lang w:eastAsia="es-AR"/>
              </w:rPr>
              <w:t>17</w:t>
            </w:r>
          </w:p>
        </w:tc>
      </w:tr>
      <w:tr w:rsidR="00D01E9B" w:rsidRPr="00D01E9B" w:rsidTr="00D01E9B">
        <w:trPr>
          <w:trHeight w:val="290"/>
        </w:trPr>
        <w:tc>
          <w:tcPr>
            <w:cnfStyle w:val="001000000000" w:firstRow="0" w:lastRow="0" w:firstColumn="1" w:lastColumn="0" w:oddVBand="0" w:evenVBand="0" w:oddHBand="0" w:evenHBand="0" w:firstRowFirstColumn="0" w:firstRowLastColumn="0" w:lastRowFirstColumn="0" w:lastRowLastColumn="0"/>
            <w:tcW w:w="1340" w:type="dxa"/>
            <w:noWrap/>
            <w:hideMark/>
          </w:tcPr>
          <w:p w:rsidR="00D01E9B" w:rsidRPr="00D01E9B" w:rsidRDefault="00D01E9B" w:rsidP="008B37F2">
            <w:pPr>
              <w:rPr>
                <w:rFonts w:ascii="Calibri" w:eastAsia="Times New Roman" w:hAnsi="Calibri" w:cs="Calibri"/>
                <w:color w:val="000000"/>
                <w:lang w:eastAsia="es-AR"/>
              </w:rPr>
            </w:pPr>
            <w:r w:rsidRPr="00D01E9B">
              <w:rPr>
                <w:rFonts w:ascii="Calibri" w:eastAsia="Times New Roman" w:hAnsi="Calibri" w:cs="Calibri"/>
                <w:color w:val="000000"/>
                <w:lang w:eastAsia="es-AR"/>
              </w:rPr>
              <w:t>Sin datos</w:t>
            </w:r>
          </w:p>
        </w:tc>
        <w:tc>
          <w:tcPr>
            <w:tcW w:w="580" w:type="dxa"/>
            <w:noWrap/>
            <w:hideMark/>
          </w:tcPr>
          <w:p w:rsidR="00D01E9B" w:rsidRPr="00D01E9B" w:rsidRDefault="00D01E9B" w:rsidP="008B37F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AR"/>
              </w:rPr>
            </w:pPr>
            <w:r w:rsidRPr="00D01E9B">
              <w:rPr>
                <w:rFonts w:ascii="Calibri" w:eastAsia="Times New Roman" w:hAnsi="Calibri" w:cs="Calibri"/>
                <w:color w:val="000000"/>
                <w:lang w:eastAsia="es-AR"/>
              </w:rPr>
              <w:t>3</w:t>
            </w:r>
          </w:p>
        </w:tc>
      </w:tr>
      <w:tr w:rsidR="00D01E9B" w:rsidRPr="00D01E9B" w:rsidTr="00D01E9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0" w:type="dxa"/>
            <w:noWrap/>
            <w:hideMark/>
          </w:tcPr>
          <w:p w:rsidR="00D01E9B" w:rsidRPr="00D01E9B" w:rsidRDefault="00D01E9B" w:rsidP="008B37F2">
            <w:pPr>
              <w:rPr>
                <w:rFonts w:ascii="Calibri" w:eastAsia="Times New Roman" w:hAnsi="Calibri" w:cs="Calibri"/>
                <w:color w:val="000000"/>
                <w:lang w:eastAsia="es-AR"/>
              </w:rPr>
            </w:pPr>
            <w:r w:rsidRPr="00D01E9B">
              <w:rPr>
                <w:rFonts w:ascii="Calibri" w:eastAsia="Times New Roman" w:hAnsi="Calibri" w:cs="Calibri"/>
                <w:color w:val="000000"/>
                <w:lang w:eastAsia="es-AR"/>
              </w:rPr>
              <w:t>TOTAL</w:t>
            </w:r>
          </w:p>
        </w:tc>
        <w:tc>
          <w:tcPr>
            <w:tcW w:w="580" w:type="dxa"/>
            <w:noWrap/>
            <w:hideMark/>
          </w:tcPr>
          <w:p w:rsidR="00D01E9B" w:rsidRPr="00D01E9B" w:rsidRDefault="00D01E9B" w:rsidP="008B37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AR"/>
              </w:rPr>
            </w:pPr>
            <w:r w:rsidRPr="00D01E9B">
              <w:rPr>
                <w:rFonts w:ascii="Calibri" w:eastAsia="Times New Roman" w:hAnsi="Calibri" w:cs="Calibri"/>
                <w:color w:val="000000"/>
                <w:lang w:eastAsia="es-AR"/>
              </w:rPr>
              <w:t>101</w:t>
            </w:r>
          </w:p>
        </w:tc>
      </w:tr>
    </w:tbl>
    <w:p w:rsidR="00D01E9B" w:rsidRDefault="00D01E9B" w:rsidP="008B37F2">
      <w:pPr>
        <w:shd w:val="clear" w:color="auto" w:fill="FFFFFF"/>
        <w:spacing w:after="0" w:line="360" w:lineRule="auto"/>
        <w:rPr>
          <w:rFonts w:ascii="Arial Narrow" w:eastAsia="Times New Roman" w:hAnsi="Arial Narrow" w:cs="Arial"/>
          <w:color w:val="333333"/>
          <w:sz w:val="24"/>
          <w:szCs w:val="24"/>
          <w:lang w:eastAsia="es-AR"/>
        </w:rPr>
      </w:pPr>
    </w:p>
    <w:p w:rsidR="00D01E9B" w:rsidRDefault="00D01E9B" w:rsidP="008B37F2">
      <w:pPr>
        <w:shd w:val="clear" w:color="auto" w:fill="FFFFFF"/>
        <w:spacing w:after="0" w:line="360" w:lineRule="auto"/>
        <w:rPr>
          <w:rFonts w:ascii="Arial Narrow" w:eastAsia="Times New Roman" w:hAnsi="Arial Narrow" w:cs="Arial"/>
          <w:color w:val="333333"/>
          <w:sz w:val="24"/>
          <w:szCs w:val="24"/>
          <w:lang w:eastAsia="es-AR"/>
        </w:rPr>
      </w:pPr>
    </w:p>
    <w:p w:rsidR="00D01E9B" w:rsidRDefault="00D01E9B" w:rsidP="008B37F2">
      <w:pPr>
        <w:shd w:val="clear" w:color="auto" w:fill="FFFFFF"/>
        <w:spacing w:after="0" w:line="360" w:lineRule="auto"/>
        <w:rPr>
          <w:rFonts w:ascii="Arial Narrow" w:eastAsia="Times New Roman" w:hAnsi="Arial Narrow" w:cs="Arial"/>
          <w:color w:val="333333"/>
          <w:sz w:val="24"/>
          <w:szCs w:val="24"/>
          <w:lang w:eastAsia="es-AR"/>
        </w:rPr>
      </w:pPr>
    </w:p>
    <w:p w:rsidR="00D01E9B" w:rsidRDefault="00D01E9B" w:rsidP="008B37F2">
      <w:pPr>
        <w:shd w:val="clear" w:color="auto" w:fill="FFFFFF"/>
        <w:spacing w:after="0" w:line="360" w:lineRule="auto"/>
        <w:rPr>
          <w:rFonts w:ascii="Arial Narrow" w:eastAsia="Times New Roman" w:hAnsi="Arial Narrow" w:cs="Arial"/>
          <w:color w:val="333333"/>
          <w:sz w:val="24"/>
          <w:szCs w:val="24"/>
          <w:lang w:eastAsia="es-AR"/>
        </w:rPr>
      </w:pPr>
    </w:p>
    <w:p w:rsidR="00D01E9B" w:rsidRPr="002876BC" w:rsidRDefault="00D01E9B" w:rsidP="002876BC">
      <w:pPr>
        <w:shd w:val="clear" w:color="auto" w:fill="FFFFFF"/>
        <w:spacing w:after="0" w:line="360" w:lineRule="auto"/>
        <w:rPr>
          <w:rFonts w:ascii="Arial Narrow" w:eastAsia="Times New Roman" w:hAnsi="Arial Narrow" w:cs="Arial"/>
          <w:b/>
          <w:color w:val="333333"/>
          <w:sz w:val="24"/>
          <w:szCs w:val="24"/>
          <w:lang w:eastAsia="es-AR"/>
        </w:rPr>
      </w:pPr>
      <w:r w:rsidRPr="002876BC">
        <w:rPr>
          <w:rFonts w:ascii="Arial Narrow" w:eastAsia="Times New Roman" w:hAnsi="Arial Narrow" w:cs="Arial"/>
          <w:b/>
          <w:color w:val="333333"/>
          <w:sz w:val="24"/>
          <w:szCs w:val="24"/>
          <w:lang w:eastAsia="es-AR"/>
        </w:rPr>
        <w:t xml:space="preserve">Escuelas según </w:t>
      </w:r>
      <w:r w:rsidR="00D04FC3" w:rsidRPr="002876BC">
        <w:rPr>
          <w:rFonts w:ascii="Arial Narrow" w:eastAsia="Times New Roman" w:hAnsi="Arial Narrow" w:cs="Arial"/>
          <w:b/>
          <w:color w:val="333333"/>
          <w:sz w:val="24"/>
          <w:szCs w:val="24"/>
          <w:lang w:eastAsia="es-AR"/>
        </w:rPr>
        <w:t>tipo de j</w:t>
      </w:r>
      <w:r w:rsidRPr="002876BC">
        <w:rPr>
          <w:rFonts w:ascii="Arial Narrow" w:eastAsia="Times New Roman" w:hAnsi="Arial Narrow" w:cs="Arial"/>
          <w:b/>
          <w:color w:val="333333"/>
          <w:sz w:val="24"/>
          <w:szCs w:val="24"/>
          <w:lang w:eastAsia="es-AR"/>
        </w:rPr>
        <w:t>ornada</w:t>
      </w:r>
    </w:p>
    <w:p w:rsidR="008B37F2" w:rsidRPr="008B37F2" w:rsidRDefault="008B37F2" w:rsidP="008B37F2">
      <w:pPr>
        <w:shd w:val="clear" w:color="auto" w:fill="FFFFFF"/>
        <w:spacing w:after="0" w:line="360" w:lineRule="auto"/>
        <w:rPr>
          <w:rFonts w:ascii="Arial Narrow" w:eastAsia="Times New Roman" w:hAnsi="Arial Narrow" w:cs="Arial"/>
          <w:b/>
          <w:color w:val="333333"/>
          <w:sz w:val="24"/>
          <w:szCs w:val="24"/>
          <w:lang w:eastAsia="es-AR"/>
        </w:rPr>
      </w:pPr>
    </w:p>
    <w:tbl>
      <w:tblPr>
        <w:tblStyle w:val="Sombreadoclaro-nfasis5"/>
        <w:tblW w:w="2960" w:type="dxa"/>
        <w:tblLook w:val="04A0" w:firstRow="1" w:lastRow="0" w:firstColumn="1" w:lastColumn="0" w:noHBand="0" w:noVBand="1"/>
      </w:tblPr>
      <w:tblGrid>
        <w:gridCol w:w="2477"/>
        <w:gridCol w:w="551"/>
      </w:tblGrid>
      <w:tr w:rsidR="00D01E9B" w:rsidRPr="00D01E9B" w:rsidTr="00D01E9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77" w:type="dxa"/>
            <w:noWrap/>
            <w:hideMark/>
          </w:tcPr>
          <w:p w:rsidR="00D01E9B" w:rsidRPr="00D01E9B" w:rsidRDefault="00D01E9B" w:rsidP="00D01E9B">
            <w:pPr>
              <w:jc w:val="center"/>
              <w:rPr>
                <w:rFonts w:ascii="Calibri" w:eastAsia="Times New Roman" w:hAnsi="Calibri" w:cs="Calibri"/>
                <w:color w:val="000000"/>
                <w:lang w:eastAsia="es-AR"/>
              </w:rPr>
            </w:pPr>
            <w:r w:rsidRPr="00D01E9B">
              <w:rPr>
                <w:rFonts w:ascii="Calibri" w:eastAsia="Times New Roman" w:hAnsi="Calibri" w:cs="Calibri"/>
                <w:color w:val="000000"/>
                <w:lang w:eastAsia="es-AR"/>
              </w:rPr>
              <w:t>Simple</w:t>
            </w:r>
          </w:p>
        </w:tc>
        <w:tc>
          <w:tcPr>
            <w:tcW w:w="483" w:type="dxa"/>
            <w:noWrap/>
            <w:hideMark/>
          </w:tcPr>
          <w:p w:rsidR="00D01E9B" w:rsidRPr="00D01E9B" w:rsidRDefault="00D01E9B" w:rsidP="00D01E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AR"/>
              </w:rPr>
            </w:pPr>
            <w:r w:rsidRPr="00D01E9B">
              <w:rPr>
                <w:rFonts w:ascii="Calibri" w:eastAsia="Times New Roman" w:hAnsi="Calibri" w:cs="Calibri"/>
                <w:color w:val="000000"/>
                <w:lang w:eastAsia="es-AR"/>
              </w:rPr>
              <w:t>61</w:t>
            </w:r>
          </w:p>
        </w:tc>
      </w:tr>
      <w:tr w:rsidR="00D01E9B" w:rsidRPr="00D01E9B" w:rsidTr="00D01E9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77" w:type="dxa"/>
            <w:noWrap/>
            <w:hideMark/>
          </w:tcPr>
          <w:p w:rsidR="00D01E9B" w:rsidRPr="00D01E9B" w:rsidRDefault="00D01E9B" w:rsidP="00D01E9B">
            <w:pPr>
              <w:jc w:val="center"/>
              <w:rPr>
                <w:rFonts w:ascii="Calibri" w:eastAsia="Times New Roman" w:hAnsi="Calibri" w:cs="Calibri"/>
                <w:color w:val="000000"/>
                <w:lang w:eastAsia="es-AR"/>
              </w:rPr>
            </w:pPr>
            <w:r w:rsidRPr="00D01E9B">
              <w:rPr>
                <w:rFonts w:ascii="Calibri" w:eastAsia="Times New Roman" w:hAnsi="Calibri" w:cs="Calibri"/>
                <w:color w:val="000000"/>
                <w:lang w:eastAsia="es-AR"/>
              </w:rPr>
              <w:t>Completa/extendida</w:t>
            </w:r>
            <w:r w:rsidR="00667F99">
              <w:rPr>
                <w:rStyle w:val="Refdenotaalpie"/>
                <w:rFonts w:ascii="Calibri" w:eastAsia="Times New Roman" w:hAnsi="Calibri" w:cs="Calibri"/>
                <w:color w:val="000000"/>
                <w:lang w:eastAsia="es-AR"/>
              </w:rPr>
              <w:footnoteReference w:id="1"/>
            </w:r>
          </w:p>
        </w:tc>
        <w:tc>
          <w:tcPr>
            <w:tcW w:w="483" w:type="dxa"/>
            <w:noWrap/>
            <w:hideMark/>
          </w:tcPr>
          <w:p w:rsidR="00D01E9B" w:rsidRPr="00D01E9B" w:rsidRDefault="00D01E9B" w:rsidP="00D01E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AR"/>
              </w:rPr>
            </w:pPr>
            <w:r w:rsidRPr="00D01E9B">
              <w:rPr>
                <w:rFonts w:ascii="Calibri" w:eastAsia="Times New Roman" w:hAnsi="Calibri" w:cs="Calibri"/>
                <w:color w:val="000000"/>
                <w:lang w:eastAsia="es-AR"/>
              </w:rPr>
              <w:t>39</w:t>
            </w:r>
          </w:p>
        </w:tc>
      </w:tr>
      <w:tr w:rsidR="00D01E9B" w:rsidRPr="00D01E9B" w:rsidTr="00D01E9B">
        <w:trPr>
          <w:trHeight w:val="290"/>
        </w:trPr>
        <w:tc>
          <w:tcPr>
            <w:cnfStyle w:val="001000000000" w:firstRow="0" w:lastRow="0" w:firstColumn="1" w:lastColumn="0" w:oddVBand="0" w:evenVBand="0" w:oddHBand="0" w:evenHBand="0" w:firstRowFirstColumn="0" w:firstRowLastColumn="0" w:lastRowFirstColumn="0" w:lastRowLastColumn="0"/>
            <w:tcW w:w="2477" w:type="dxa"/>
            <w:noWrap/>
            <w:hideMark/>
          </w:tcPr>
          <w:p w:rsidR="00D01E9B" w:rsidRPr="00D01E9B" w:rsidRDefault="00D01E9B" w:rsidP="00D01E9B">
            <w:pPr>
              <w:jc w:val="center"/>
              <w:rPr>
                <w:rFonts w:ascii="Calibri" w:eastAsia="Times New Roman" w:hAnsi="Calibri" w:cs="Calibri"/>
                <w:color w:val="000000"/>
                <w:lang w:eastAsia="es-AR"/>
              </w:rPr>
            </w:pPr>
            <w:r w:rsidRPr="00D01E9B">
              <w:rPr>
                <w:rFonts w:ascii="Calibri" w:eastAsia="Times New Roman" w:hAnsi="Calibri" w:cs="Calibri"/>
                <w:color w:val="000000"/>
                <w:lang w:eastAsia="es-AR"/>
              </w:rPr>
              <w:t>Sin datos</w:t>
            </w:r>
          </w:p>
        </w:tc>
        <w:tc>
          <w:tcPr>
            <w:tcW w:w="483" w:type="dxa"/>
            <w:noWrap/>
            <w:hideMark/>
          </w:tcPr>
          <w:p w:rsidR="00D01E9B" w:rsidRPr="00D01E9B" w:rsidRDefault="00D01E9B" w:rsidP="00D01E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AR"/>
              </w:rPr>
            </w:pPr>
            <w:r w:rsidRPr="00D01E9B">
              <w:rPr>
                <w:rFonts w:ascii="Calibri" w:eastAsia="Times New Roman" w:hAnsi="Calibri" w:cs="Calibri"/>
                <w:color w:val="000000"/>
                <w:lang w:eastAsia="es-AR"/>
              </w:rPr>
              <w:t>3</w:t>
            </w:r>
          </w:p>
        </w:tc>
      </w:tr>
      <w:tr w:rsidR="00D01E9B" w:rsidRPr="00D01E9B" w:rsidTr="00D01E9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77" w:type="dxa"/>
            <w:noWrap/>
            <w:hideMark/>
          </w:tcPr>
          <w:p w:rsidR="00D01E9B" w:rsidRPr="00D01E9B" w:rsidRDefault="00D01E9B" w:rsidP="00D01E9B">
            <w:pPr>
              <w:jc w:val="center"/>
              <w:rPr>
                <w:rFonts w:ascii="Calibri" w:eastAsia="Times New Roman" w:hAnsi="Calibri" w:cs="Calibri"/>
                <w:color w:val="000000"/>
                <w:lang w:eastAsia="es-AR"/>
              </w:rPr>
            </w:pPr>
            <w:r w:rsidRPr="00D01E9B">
              <w:rPr>
                <w:rFonts w:ascii="Calibri" w:eastAsia="Times New Roman" w:hAnsi="Calibri" w:cs="Calibri"/>
                <w:color w:val="000000"/>
                <w:lang w:eastAsia="es-AR"/>
              </w:rPr>
              <w:t>TOTAL</w:t>
            </w:r>
          </w:p>
        </w:tc>
        <w:tc>
          <w:tcPr>
            <w:tcW w:w="483" w:type="dxa"/>
            <w:noWrap/>
            <w:hideMark/>
          </w:tcPr>
          <w:p w:rsidR="00D01E9B" w:rsidRPr="00D01E9B" w:rsidRDefault="00D01E9B" w:rsidP="00D01E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AR"/>
              </w:rPr>
            </w:pPr>
            <w:r w:rsidRPr="00D01E9B">
              <w:rPr>
                <w:rFonts w:ascii="Calibri" w:eastAsia="Times New Roman" w:hAnsi="Calibri" w:cs="Calibri"/>
                <w:color w:val="000000"/>
                <w:lang w:eastAsia="es-AR"/>
              </w:rPr>
              <w:t>101</w:t>
            </w:r>
          </w:p>
        </w:tc>
      </w:tr>
    </w:tbl>
    <w:p w:rsidR="00D01E9B" w:rsidRDefault="00D01E9B" w:rsidP="000F6174">
      <w:pPr>
        <w:shd w:val="clear" w:color="auto" w:fill="FFFFFF"/>
        <w:spacing w:after="0" w:line="360" w:lineRule="auto"/>
        <w:jc w:val="both"/>
        <w:rPr>
          <w:rFonts w:ascii="Arial Narrow" w:eastAsia="Times New Roman" w:hAnsi="Arial Narrow" w:cs="Arial"/>
          <w:color w:val="333333"/>
          <w:sz w:val="24"/>
          <w:szCs w:val="24"/>
          <w:lang w:eastAsia="es-AR"/>
        </w:rPr>
      </w:pPr>
    </w:p>
    <w:p w:rsidR="00A579D0" w:rsidRDefault="00D04FC3" w:rsidP="002876BC">
      <w:pPr>
        <w:shd w:val="clear" w:color="auto" w:fill="FFFFFF"/>
        <w:spacing w:after="0" w:line="360" w:lineRule="auto"/>
        <w:jc w:val="both"/>
        <w:rPr>
          <w:rFonts w:ascii="Arial Narrow" w:eastAsia="Times New Roman" w:hAnsi="Arial Narrow" w:cs="Arial"/>
          <w:color w:val="333333"/>
          <w:sz w:val="24"/>
          <w:szCs w:val="24"/>
          <w:lang w:eastAsia="es-AR"/>
        </w:rPr>
      </w:pPr>
      <w:r w:rsidRPr="002876BC">
        <w:rPr>
          <w:rFonts w:ascii="Arial Narrow" w:eastAsia="Times New Roman" w:hAnsi="Arial Narrow" w:cs="Arial"/>
          <w:b/>
          <w:color w:val="333333"/>
          <w:sz w:val="24"/>
          <w:szCs w:val="24"/>
          <w:lang w:eastAsia="es-AR"/>
        </w:rPr>
        <w:t>Dimensiones o aspectos sobre los cuales se indagó en el relevamiento</w:t>
      </w:r>
      <w:r w:rsidRPr="002876BC">
        <w:rPr>
          <w:rFonts w:ascii="Arial Narrow" w:eastAsia="Times New Roman" w:hAnsi="Arial Narrow" w:cs="Arial"/>
          <w:color w:val="333333"/>
          <w:sz w:val="24"/>
          <w:szCs w:val="24"/>
          <w:lang w:eastAsia="es-AR"/>
        </w:rPr>
        <w:t xml:space="preserve"> </w:t>
      </w:r>
    </w:p>
    <w:p w:rsidR="002876BC" w:rsidRPr="002876BC" w:rsidRDefault="002876BC" w:rsidP="002876BC">
      <w:pPr>
        <w:shd w:val="clear" w:color="auto" w:fill="FFFFFF"/>
        <w:spacing w:after="0" w:line="360" w:lineRule="auto"/>
        <w:jc w:val="both"/>
        <w:rPr>
          <w:rFonts w:ascii="Arial Narrow" w:eastAsia="Times New Roman" w:hAnsi="Arial Narrow" w:cs="Arial"/>
          <w:color w:val="333333"/>
          <w:sz w:val="24"/>
          <w:szCs w:val="24"/>
          <w:lang w:eastAsia="es-AR"/>
        </w:rPr>
      </w:pPr>
    </w:p>
    <w:tbl>
      <w:tblPr>
        <w:tblStyle w:val="Sombreadoclaro-nfasis5"/>
        <w:tblW w:w="0" w:type="auto"/>
        <w:tblLook w:val="04A0" w:firstRow="1" w:lastRow="0" w:firstColumn="1" w:lastColumn="0" w:noHBand="0" w:noVBand="1"/>
      </w:tblPr>
      <w:tblGrid>
        <w:gridCol w:w="8645"/>
      </w:tblGrid>
      <w:tr w:rsidR="00A579D0" w:rsidTr="00A579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Pr>
          <w:p w:rsidR="00A579D0" w:rsidRPr="00A579D0" w:rsidRDefault="00A579D0" w:rsidP="00A579D0">
            <w:pPr>
              <w:shd w:val="clear" w:color="auto" w:fill="FFFFFF"/>
              <w:spacing w:line="360" w:lineRule="auto"/>
              <w:jc w:val="both"/>
              <w:rPr>
                <w:rFonts w:ascii="Arial Narrow" w:eastAsia="Times New Roman" w:hAnsi="Arial Narrow" w:cs="Arial"/>
                <w:b w:val="0"/>
                <w:color w:val="333333"/>
                <w:sz w:val="24"/>
                <w:szCs w:val="24"/>
                <w:lang w:eastAsia="es-AR"/>
              </w:rPr>
            </w:pPr>
            <w:r w:rsidRPr="00A579D0">
              <w:rPr>
                <w:rFonts w:ascii="Arial Narrow" w:eastAsia="Times New Roman" w:hAnsi="Arial Narrow" w:cs="Arial"/>
                <w:b w:val="0"/>
                <w:color w:val="333333"/>
                <w:sz w:val="24"/>
                <w:szCs w:val="24"/>
                <w:lang w:eastAsia="es-AR"/>
              </w:rPr>
              <w:t>Cupos</w:t>
            </w:r>
            <w:r>
              <w:rPr>
                <w:rFonts w:ascii="Arial Narrow" w:eastAsia="Times New Roman" w:hAnsi="Arial Narrow" w:cs="Arial"/>
                <w:b w:val="0"/>
                <w:color w:val="333333"/>
                <w:sz w:val="24"/>
                <w:szCs w:val="24"/>
                <w:lang w:eastAsia="es-AR"/>
              </w:rPr>
              <w:t>.</w:t>
            </w:r>
            <w:r w:rsidRPr="00A579D0">
              <w:rPr>
                <w:rFonts w:ascii="Arial Narrow" w:eastAsia="Times New Roman" w:hAnsi="Arial Narrow" w:cs="Arial"/>
                <w:b w:val="0"/>
                <w:color w:val="333333"/>
                <w:sz w:val="24"/>
                <w:szCs w:val="24"/>
                <w:lang w:eastAsia="es-AR"/>
              </w:rPr>
              <w:t xml:space="preserve"> </w:t>
            </w:r>
          </w:p>
        </w:tc>
      </w:tr>
      <w:tr w:rsidR="00A579D0" w:rsidTr="00A579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Pr>
          <w:p w:rsidR="00A579D0" w:rsidRPr="00A579D0" w:rsidRDefault="00A579D0" w:rsidP="00A579D0">
            <w:pPr>
              <w:spacing w:line="360" w:lineRule="auto"/>
              <w:jc w:val="both"/>
              <w:rPr>
                <w:rFonts w:ascii="Arial Narrow" w:eastAsia="Times New Roman" w:hAnsi="Arial Narrow" w:cs="Arial"/>
                <w:b w:val="0"/>
                <w:color w:val="333333"/>
                <w:sz w:val="24"/>
                <w:szCs w:val="24"/>
                <w:lang w:eastAsia="es-AR"/>
              </w:rPr>
            </w:pPr>
            <w:r>
              <w:rPr>
                <w:rFonts w:ascii="Arial Narrow" w:eastAsia="Times New Roman" w:hAnsi="Arial Narrow" w:cs="Arial"/>
                <w:b w:val="0"/>
                <w:color w:val="333333"/>
                <w:sz w:val="24"/>
                <w:szCs w:val="24"/>
                <w:lang w:eastAsia="es-AR"/>
              </w:rPr>
              <w:t>C</w:t>
            </w:r>
            <w:r w:rsidRPr="00A579D0">
              <w:rPr>
                <w:rFonts w:ascii="Arial Narrow" w:eastAsia="Times New Roman" w:hAnsi="Arial Narrow" w:cs="Arial"/>
                <w:b w:val="0"/>
                <w:color w:val="333333"/>
                <w:sz w:val="24"/>
                <w:szCs w:val="24"/>
                <w:lang w:eastAsia="es-AR"/>
              </w:rPr>
              <w:t xml:space="preserve">ondiciones de infraestructura, equipamiento, </w:t>
            </w:r>
            <w:r>
              <w:rPr>
                <w:rFonts w:ascii="Arial Narrow" w:eastAsia="Times New Roman" w:hAnsi="Arial Narrow" w:cs="Arial"/>
                <w:b w:val="0"/>
                <w:color w:val="333333"/>
                <w:sz w:val="24"/>
                <w:szCs w:val="24"/>
                <w:lang w:eastAsia="es-AR"/>
              </w:rPr>
              <w:t>mobiliario</w:t>
            </w:r>
            <w:r w:rsidRPr="00A579D0">
              <w:rPr>
                <w:rFonts w:ascii="Arial Narrow" w:eastAsia="Times New Roman" w:hAnsi="Arial Narrow" w:cs="Arial"/>
                <w:b w:val="0"/>
                <w:color w:val="333333"/>
                <w:sz w:val="24"/>
                <w:szCs w:val="24"/>
                <w:lang w:eastAsia="es-AR"/>
              </w:rPr>
              <w:t xml:space="preserve"> y de seguridad</w:t>
            </w:r>
            <w:r>
              <w:rPr>
                <w:rFonts w:ascii="Arial Narrow" w:eastAsia="Times New Roman" w:hAnsi="Arial Narrow" w:cs="Arial"/>
                <w:b w:val="0"/>
                <w:color w:val="333333"/>
                <w:sz w:val="24"/>
                <w:szCs w:val="24"/>
                <w:lang w:eastAsia="es-AR"/>
              </w:rPr>
              <w:t>.</w:t>
            </w:r>
          </w:p>
        </w:tc>
      </w:tr>
      <w:tr w:rsidR="00A579D0" w:rsidTr="00A579D0">
        <w:tc>
          <w:tcPr>
            <w:cnfStyle w:val="001000000000" w:firstRow="0" w:lastRow="0" w:firstColumn="1" w:lastColumn="0" w:oddVBand="0" w:evenVBand="0" w:oddHBand="0" w:evenHBand="0" w:firstRowFirstColumn="0" w:firstRowLastColumn="0" w:lastRowFirstColumn="0" w:lastRowLastColumn="0"/>
            <w:tcW w:w="8645" w:type="dxa"/>
          </w:tcPr>
          <w:p w:rsidR="00A579D0" w:rsidRPr="00A579D0" w:rsidRDefault="00A579D0" w:rsidP="00A579D0">
            <w:pPr>
              <w:spacing w:line="360" w:lineRule="auto"/>
              <w:jc w:val="both"/>
              <w:rPr>
                <w:rFonts w:ascii="Arial Narrow" w:eastAsia="Times New Roman" w:hAnsi="Arial Narrow" w:cs="Arial"/>
                <w:b w:val="0"/>
                <w:color w:val="333333"/>
                <w:sz w:val="24"/>
                <w:szCs w:val="24"/>
                <w:lang w:eastAsia="es-AR"/>
              </w:rPr>
            </w:pPr>
            <w:r w:rsidRPr="00A579D0">
              <w:rPr>
                <w:rFonts w:ascii="Arial Narrow" w:eastAsia="Times New Roman" w:hAnsi="Arial Narrow" w:cs="Arial"/>
                <w:b w:val="0"/>
                <w:color w:val="333333"/>
                <w:sz w:val="24"/>
                <w:szCs w:val="24"/>
                <w:lang w:eastAsia="es-AR"/>
              </w:rPr>
              <w:t>Personal</w:t>
            </w:r>
            <w:r>
              <w:rPr>
                <w:rFonts w:ascii="Arial Narrow" w:eastAsia="Times New Roman" w:hAnsi="Arial Narrow" w:cs="Arial"/>
                <w:b w:val="0"/>
                <w:color w:val="333333"/>
                <w:sz w:val="24"/>
                <w:szCs w:val="24"/>
                <w:lang w:eastAsia="es-AR"/>
              </w:rPr>
              <w:t xml:space="preserve"> de cocina y comedor.</w:t>
            </w:r>
            <w:r w:rsidRPr="00A579D0">
              <w:rPr>
                <w:rFonts w:ascii="Arial Narrow" w:eastAsia="Times New Roman" w:hAnsi="Arial Narrow" w:cs="Arial"/>
                <w:b w:val="0"/>
                <w:color w:val="333333"/>
                <w:sz w:val="24"/>
                <w:szCs w:val="24"/>
                <w:lang w:eastAsia="es-AR"/>
              </w:rPr>
              <w:t xml:space="preserve"> </w:t>
            </w:r>
          </w:p>
        </w:tc>
      </w:tr>
      <w:tr w:rsidR="00A579D0" w:rsidTr="00A579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Pr>
          <w:p w:rsidR="00A579D0" w:rsidRPr="00A579D0" w:rsidRDefault="00A579D0" w:rsidP="00A579D0">
            <w:pPr>
              <w:spacing w:line="360" w:lineRule="auto"/>
              <w:jc w:val="both"/>
              <w:rPr>
                <w:rFonts w:ascii="Arial Narrow" w:eastAsia="Times New Roman" w:hAnsi="Arial Narrow" w:cs="Arial"/>
                <w:b w:val="0"/>
                <w:color w:val="333333"/>
                <w:sz w:val="24"/>
                <w:szCs w:val="24"/>
                <w:lang w:eastAsia="es-AR"/>
              </w:rPr>
            </w:pPr>
            <w:r w:rsidRPr="00A579D0">
              <w:rPr>
                <w:rFonts w:ascii="Arial Narrow" w:eastAsia="Times New Roman" w:hAnsi="Arial Narrow" w:cs="Arial"/>
                <w:b w:val="0"/>
                <w:color w:val="333333"/>
                <w:sz w:val="24"/>
                <w:szCs w:val="24"/>
                <w:lang w:eastAsia="es-AR"/>
              </w:rPr>
              <w:t>Capacitación</w:t>
            </w:r>
            <w:r>
              <w:rPr>
                <w:rFonts w:ascii="Arial Narrow" w:eastAsia="Times New Roman" w:hAnsi="Arial Narrow" w:cs="Arial"/>
                <w:b w:val="0"/>
                <w:color w:val="333333"/>
                <w:sz w:val="24"/>
                <w:szCs w:val="24"/>
                <w:lang w:eastAsia="es-AR"/>
              </w:rPr>
              <w:t xml:space="preserve"> del personal.</w:t>
            </w:r>
          </w:p>
        </w:tc>
      </w:tr>
      <w:tr w:rsidR="00A579D0" w:rsidTr="00A579D0">
        <w:tc>
          <w:tcPr>
            <w:cnfStyle w:val="001000000000" w:firstRow="0" w:lastRow="0" w:firstColumn="1" w:lastColumn="0" w:oddVBand="0" w:evenVBand="0" w:oddHBand="0" w:evenHBand="0" w:firstRowFirstColumn="0" w:firstRowLastColumn="0" w:lastRowFirstColumn="0" w:lastRowLastColumn="0"/>
            <w:tcW w:w="8645" w:type="dxa"/>
          </w:tcPr>
          <w:p w:rsidR="00A579D0" w:rsidRPr="00A579D0" w:rsidRDefault="00A579D0" w:rsidP="00A579D0">
            <w:pPr>
              <w:spacing w:line="360" w:lineRule="auto"/>
              <w:jc w:val="both"/>
              <w:rPr>
                <w:rFonts w:ascii="Arial Narrow" w:eastAsia="Times New Roman" w:hAnsi="Arial Narrow" w:cs="Arial"/>
                <w:b w:val="0"/>
                <w:color w:val="333333"/>
                <w:sz w:val="24"/>
                <w:szCs w:val="24"/>
                <w:lang w:eastAsia="es-AR"/>
              </w:rPr>
            </w:pPr>
            <w:r w:rsidRPr="00A579D0">
              <w:rPr>
                <w:rFonts w:ascii="Arial Narrow" w:eastAsia="Times New Roman" w:hAnsi="Arial Narrow" w:cs="Arial"/>
                <w:b w:val="0"/>
                <w:color w:val="333333"/>
                <w:sz w:val="24"/>
                <w:szCs w:val="24"/>
                <w:lang w:eastAsia="es-AR"/>
              </w:rPr>
              <w:t>Aspectos pedagógicos</w:t>
            </w:r>
            <w:r>
              <w:rPr>
                <w:rFonts w:ascii="Arial Narrow" w:eastAsia="Times New Roman" w:hAnsi="Arial Narrow" w:cs="Arial"/>
                <w:b w:val="0"/>
                <w:color w:val="333333"/>
                <w:sz w:val="24"/>
                <w:szCs w:val="24"/>
                <w:lang w:eastAsia="es-AR"/>
              </w:rPr>
              <w:t xml:space="preserve"> y de convivencia.</w:t>
            </w:r>
            <w:r w:rsidRPr="00A579D0">
              <w:rPr>
                <w:rFonts w:ascii="Arial Narrow" w:eastAsia="Times New Roman" w:hAnsi="Arial Narrow" w:cs="Arial"/>
                <w:b w:val="0"/>
                <w:color w:val="333333"/>
                <w:sz w:val="24"/>
                <w:szCs w:val="24"/>
                <w:lang w:eastAsia="es-AR"/>
              </w:rPr>
              <w:t xml:space="preserve"> </w:t>
            </w:r>
          </w:p>
        </w:tc>
      </w:tr>
      <w:tr w:rsidR="00A579D0" w:rsidTr="00A579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Pr>
          <w:p w:rsidR="00A579D0" w:rsidRPr="00A579D0" w:rsidRDefault="00A579D0" w:rsidP="00A579D0">
            <w:pPr>
              <w:spacing w:line="360" w:lineRule="auto"/>
              <w:jc w:val="both"/>
              <w:rPr>
                <w:rFonts w:ascii="Arial Narrow" w:eastAsia="Times New Roman" w:hAnsi="Arial Narrow" w:cs="Arial"/>
                <w:b w:val="0"/>
                <w:color w:val="333333"/>
                <w:sz w:val="24"/>
                <w:szCs w:val="24"/>
                <w:lang w:eastAsia="es-AR"/>
              </w:rPr>
            </w:pPr>
            <w:r w:rsidRPr="00A579D0">
              <w:rPr>
                <w:rFonts w:ascii="Arial Narrow" w:eastAsia="Times New Roman" w:hAnsi="Arial Narrow" w:cs="Arial"/>
                <w:b w:val="0"/>
                <w:color w:val="333333"/>
                <w:sz w:val="24"/>
                <w:szCs w:val="24"/>
                <w:lang w:eastAsia="es-AR"/>
              </w:rPr>
              <w:t>Menú</w:t>
            </w:r>
            <w:r>
              <w:rPr>
                <w:rFonts w:ascii="Arial Narrow" w:eastAsia="Times New Roman" w:hAnsi="Arial Narrow" w:cs="Arial"/>
                <w:b w:val="0"/>
                <w:color w:val="333333"/>
                <w:sz w:val="24"/>
                <w:szCs w:val="24"/>
                <w:lang w:eastAsia="es-AR"/>
              </w:rPr>
              <w:t>.</w:t>
            </w:r>
            <w:r w:rsidRPr="00A579D0">
              <w:rPr>
                <w:rFonts w:ascii="Arial Narrow" w:eastAsia="Times New Roman" w:hAnsi="Arial Narrow" w:cs="Arial"/>
                <w:b w:val="0"/>
                <w:color w:val="333333"/>
                <w:sz w:val="24"/>
                <w:szCs w:val="24"/>
                <w:lang w:eastAsia="es-AR"/>
              </w:rPr>
              <w:t xml:space="preserve"> </w:t>
            </w:r>
          </w:p>
        </w:tc>
      </w:tr>
      <w:tr w:rsidR="00A579D0" w:rsidTr="00A579D0">
        <w:tc>
          <w:tcPr>
            <w:cnfStyle w:val="001000000000" w:firstRow="0" w:lastRow="0" w:firstColumn="1" w:lastColumn="0" w:oddVBand="0" w:evenVBand="0" w:oddHBand="0" w:evenHBand="0" w:firstRowFirstColumn="0" w:firstRowLastColumn="0" w:lastRowFirstColumn="0" w:lastRowLastColumn="0"/>
            <w:tcW w:w="8645" w:type="dxa"/>
          </w:tcPr>
          <w:p w:rsidR="00A579D0" w:rsidRPr="00A579D0" w:rsidRDefault="00A579D0" w:rsidP="00A579D0">
            <w:pPr>
              <w:spacing w:line="360" w:lineRule="auto"/>
              <w:jc w:val="both"/>
              <w:rPr>
                <w:rFonts w:ascii="Arial Narrow" w:eastAsia="Times New Roman" w:hAnsi="Arial Narrow" w:cs="Arial"/>
                <w:b w:val="0"/>
                <w:color w:val="333333"/>
                <w:sz w:val="24"/>
                <w:szCs w:val="24"/>
                <w:lang w:eastAsia="es-AR"/>
              </w:rPr>
            </w:pPr>
            <w:r>
              <w:rPr>
                <w:rFonts w:ascii="Arial Narrow" w:eastAsia="Times New Roman" w:hAnsi="Arial Narrow" w:cs="Arial"/>
                <w:b w:val="0"/>
                <w:color w:val="333333"/>
                <w:sz w:val="24"/>
                <w:szCs w:val="24"/>
                <w:lang w:eastAsia="es-AR"/>
              </w:rPr>
              <w:t>C</w:t>
            </w:r>
            <w:r w:rsidRPr="00A579D0">
              <w:rPr>
                <w:rFonts w:ascii="Arial Narrow" w:eastAsia="Times New Roman" w:hAnsi="Arial Narrow" w:cs="Arial"/>
                <w:b w:val="0"/>
                <w:color w:val="333333"/>
                <w:sz w:val="24"/>
                <w:szCs w:val="24"/>
                <w:lang w:eastAsia="es-AR"/>
              </w:rPr>
              <w:t>ompra, distribuci</w:t>
            </w:r>
            <w:r>
              <w:rPr>
                <w:rFonts w:ascii="Arial Narrow" w:eastAsia="Times New Roman" w:hAnsi="Arial Narrow" w:cs="Arial"/>
                <w:b w:val="0"/>
                <w:color w:val="333333"/>
                <w:sz w:val="24"/>
                <w:szCs w:val="24"/>
                <w:lang w:eastAsia="es-AR"/>
              </w:rPr>
              <w:t>ón y conservación de alimentos.</w:t>
            </w:r>
          </w:p>
        </w:tc>
      </w:tr>
      <w:tr w:rsidR="00A579D0" w:rsidTr="00A579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Pr>
          <w:p w:rsidR="00A579D0" w:rsidRPr="00A579D0" w:rsidRDefault="00A579D0" w:rsidP="00A579D0">
            <w:pPr>
              <w:spacing w:line="360" w:lineRule="auto"/>
              <w:jc w:val="both"/>
              <w:rPr>
                <w:rFonts w:ascii="Arial Narrow" w:eastAsia="Times New Roman" w:hAnsi="Arial Narrow" w:cs="Arial"/>
                <w:b w:val="0"/>
                <w:color w:val="333333"/>
                <w:sz w:val="24"/>
                <w:szCs w:val="24"/>
                <w:lang w:eastAsia="es-AR"/>
              </w:rPr>
            </w:pPr>
            <w:r w:rsidRPr="00A579D0">
              <w:rPr>
                <w:rFonts w:ascii="Arial Narrow" w:eastAsia="Times New Roman" w:hAnsi="Arial Narrow" w:cs="Arial"/>
                <w:b w:val="0"/>
                <w:color w:val="333333"/>
                <w:sz w:val="24"/>
                <w:szCs w:val="24"/>
                <w:lang w:eastAsia="es-AR"/>
              </w:rPr>
              <w:t xml:space="preserve">Condiciones </w:t>
            </w:r>
            <w:r>
              <w:rPr>
                <w:rFonts w:ascii="Arial Narrow" w:eastAsia="Times New Roman" w:hAnsi="Arial Narrow" w:cs="Arial"/>
                <w:b w:val="0"/>
                <w:color w:val="333333"/>
                <w:sz w:val="24"/>
                <w:szCs w:val="24"/>
                <w:lang w:eastAsia="es-AR"/>
              </w:rPr>
              <w:t xml:space="preserve">generales </w:t>
            </w:r>
            <w:r w:rsidRPr="00A579D0">
              <w:rPr>
                <w:rFonts w:ascii="Arial Narrow" w:eastAsia="Times New Roman" w:hAnsi="Arial Narrow" w:cs="Arial"/>
                <w:b w:val="0"/>
                <w:color w:val="333333"/>
                <w:sz w:val="24"/>
                <w:szCs w:val="24"/>
                <w:lang w:eastAsia="es-AR"/>
              </w:rPr>
              <w:t>de funcionamiento del servicio.</w:t>
            </w:r>
          </w:p>
        </w:tc>
      </w:tr>
    </w:tbl>
    <w:p w:rsidR="00A579D0" w:rsidRPr="00A579D0" w:rsidRDefault="00A579D0" w:rsidP="00A579D0">
      <w:pPr>
        <w:shd w:val="clear" w:color="auto" w:fill="FFFFFF"/>
        <w:spacing w:after="0" w:line="360" w:lineRule="auto"/>
        <w:jc w:val="both"/>
        <w:rPr>
          <w:rFonts w:ascii="Arial Narrow" w:eastAsia="Times New Roman" w:hAnsi="Arial Narrow" w:cs="Arial"/>
          <w:color w:val="333333"/>
          <w:sz w:val="24"/>
          <w:szCs w:val="24"/>
          <w:lang w:eastAsia="es-AR"/>
        </w:rPr>
      </w:pPr>
    </w:p>
    <w:p w:rsidR="00A579D0" w:rsidRPr="002876BC" w:rsidRDefault="00D04FC3" w:rsidP="002876BC">
      <w:pPr>
        <w:shd w:val="clear" w:color="auto" w:fill="FFFFFF"/>
        <w:spacing w:after="0" w:line="360" w:lineRule="auto"/>
        <w:jc w:val="both"/>
        <w:rPr>
          <w:rFonts w:ascii="Arial Narrow" w:eastAsia="Times New Roman" w:hAnsi="Arial Narrow" w:cs="Arial"/>
          <w:b/>
          <w:sz w:val="24"/>
          <w:szCs w:val="24"/>
          <w:lang w:eastAsia="es-AR"/>
        </w:rPr>
      </w:pPr>
      <w:r w:rsidRPr="002876BC">
        <w:rPr>
          <w:rFonts w:ascii="Arial Narrow" w:eastAsia="Times New Roman" w:hAnsi="Arial Narrow" w:cs="Arial"/>
          <w:b/>
          <w:sz w:val="24"/>
          <w:szCs w:val="24"/>
          <w:lang w:eastAsia="es-AR"/>
        </w:rPr>
        <w:t xml:space="preserve">Modalidad </w:t>
      </w:r>
      <w:r w:rsidR="00A579D0" w:rsidRPr="002876BC">
        <w:rPr>
          <w:rFonts w:ascii="Arial Narrow" w:eastAsia="Times New Roman" w:hAnsi="Arial Narrow" w:cs="Arial"/>
          <w:b/>
          <w:sz w:val="24"/>
          <w:szCs w:val="24"/>
          <w:lang w:eastAsia="es-AR"/>
        </w:rPr>
        <w:t xml:space="preserve">y responsables </w:t>
      </w:r>
      <w:r w:rsidRPr="002876BC">
        <w:rPr>
          <w:rFonts w:ascii="Arial Narrow" w:eastAsia="Times New Roman" w:hAnsi="Arial Narrow" w:cs="Arial"/>
          <w:b/>
          <w:sz w:val="24"/>
          <w:szCs w:val="24"/>
          <w:lang w:eastAsia="es-AR"/>
        </w:rPr>
        <w:t>de</w:t>
      </w:r>
      <w:r w:rsidR="00EA66F0" w:rsidRPr="002876BC">
        <w:rPr>
          <w:rFonts w:ascii="Arial Narrow" w:eastAsia="Times New Roman" w:hAnsi="Arial Narrow" w:cs="Arial"/>
          <w:b/>
          <w:sz w:val="24"/>
          <w:szCs w:val="24"/>
          <w:lang w:eastAsia="es-AR"/>
        </w:rPr>
        <w:t xml:space="preserve">l relevamiento </w:t>
      </w:r>
    </w:p>
    <w:tbl>
      <w:tblPr>
        <w:tblStyle w:val="Sombreadoclaro-nfasis5"/>
        <w:tblW w:w="0" w:type="auto"/>
        <w:tblLook w:val="04A0" w:firstRow="1" w:lastRow="0" w:firstColumn="1" w:lastColumn="0" w:noHBand="0" w:noVBand="1"/>
      </w:tblPr>
      <w:tblGrid>
        <w:gridCol w:w="8645"/>
      </w:tblGrid>
      <w:tr w:rsidR="00A579D0" w:rsidTr="00A579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Pr>
          <w:p w:rsidR="00A579D0" w:rsidRPr="00A579D0" w:rsidRDefault="00A579D0" w:rsidP="00EA66F0">
            <w:pPr>
              <w:spacing w:line="360" w:lineRule="auto"/>
              <w:jc w:val="both"/>
              <w:rPr>
                <w:rFonts w:ascii="Arial Narrow" w:eastAsia="Times New Roman" w:hAnsi="Arial Narrow" w:cs="Arial"/>
                <w:b w:val="0"/>
                <w:color w:val="333333"/>
                <w:sz w:val="24"/>
                <w:szCs w:val="24"/>
                <w:lang w:eastAsia="es-AR"/>
              </w:rPr>
            </w:pPr>
            <w:r>
              <w:rPr>
                <w:rFonts w:ascii="Arial Narrow" w:eastAsia="Times New Roman" w:hAnsi="Arial Narrow" w:cs="Arial"/>
                <w:b w:val="0"/>
                <w:color w:val="333333"/>
                <w:sz w:val="24"/>
                <w:szCs w:val="24"/>
                <w:lang w:eastAsia="es-AR"/>
              </w:rPr>
              <w:t>E</w:t>
            </w:r>
            <w:r w:rsidRPr="00A579D0">
              <w:rPr>
                <w:rFonts w:ascii="Arial Narrow" w:eastAsia="Times New Roman" w:hAnsi="Arial Narrow" w:cs="Arial"/>
                <w:b w:val="0"/>
                <w:color w:val="333333"/>
                <w:sz w:val="24"/>
                <w:szCs w:val="24"/>
                <w:lang w:eastAsia="es-AR"/>
              </w:rPr>
              <w:t>ncuestas y entrevistas a informantes clave</w:t>
            </w:r>
          </w:p>
        </w:tc>
      </w:tr>
      <w:tr w:rsidR="00A579D0" w:rsidTr="00A579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Pr>
          <w:p w:rsidR="00A579D0" w:rsidRPr="00A579D0" w:rsidRDefault="00A579D0" w:rsidP="00EA66F0">
            <w:pPr>
              <w:spacing w:line="360" w:lineRule="auto"/>
              <w:jc w:val="both"/>
              <w:rPr>
                <w:rFonts w:ascii="Arial Narrow" w:eastAsia="Times New Roman" w:hAnsi="Arial Narrow" w:cs="Arial"/>
                <w:b w:val="0"/>
                <w:color w:val="333333"/>
                <w:sz w:val="24"/>
                <w:szCs w:val="24"/>
                <w:lang w:eastAsia="es-AR"/>
              </w:rPr>
            </w:pPr>
            <w:r>
              <w:rPr>
                <w:rFonts w:ascii="Arial Narrow" w:eastAsia="Times New Roman" w:hAnsi="Arial Narrow" w:cs="Arial"/>
                <w:b w:val="0"/>
                <w:color w:val="333333"/>
                <w:sz w:val="24"/>
                <w:szCs w:val="24"/>
                <w:lang w:eastAsia="es-AR"/>
              </w:rPr>
              <w:t>D</w:t>
            </w:r>
            <w:r w:rsidRPr="00A579D0">
              <w:rPr>
                <w:rFonts w:ascii="Arial Narrow" w:eastAsia="Times New Roman" w:hAnsi="Arial Narrow" w:cs="Arial"/>
                <w:b w:val="0"/>
                <w:color w:val="333333"/>
                <w:sz w:val="24"/>
                <w:szCs w:val="24"/>
                <w:lang w:eastAsia="es-AR"/>
              </w:rPr>
              <w:t xml:space="preserve">elegaciones y equipo de Educación de la Defensoría del Pueblo de la Provincia de Buenos </w:t>
            </w:r>
            <w:r w:rsidRPr="00A579D0">
              <w:rPr>
                <w:rFonts w:ascii="Arial Narrow" w:eastAsia="Times New Roman" w:hAnsi="Arial Narrow" w:cs="Arial"/>
                <w:b w:val="0"/>
                <w:color w:val="333333"/>
                <w:sz w:val="24"/>
                <w:szCs w:val="24"/>
                <w:lang w:eastAsia="es-AR"/>
              </w:rPr>
              <w:lastRenderedPageBreak/>
              <w:t>Aires</w:t>
            </w:r>
          </w:p>
        </w:tc>
      </w:tr>
    </w:tbl>
    <w:p w:rsidR="00A579D0" w:rsidRDefault="00A579D0" w:rsidP="00EA66F0">
      <w:pPr>
        <w:shd w:val="clear" w:color="auto" w:fill="FFFFFF"/>
        <w:spacing w:after="0" w:line="360" w:lineRule="auto"/>
        <w:jc w:val="both"/>
        <w:rPr>
          <w:rFonts w:ascii="Arial Narrow" w:eastAsia="Times New Roman" w:hAnsi="Arial Narrow" w:cs="Arial"/>
          <w:color w:val="333333"/>
          <w:sz w:val="24"/>
          <w:szCs w:val="24"/>
          <w:lang w:eastAsia="es-AR"/>
        </w:rPr>
      </w:pPr>
    </w:p>
    <w:tbl>
      <w:tblPr>
        <w:tblStyle w:val="Listaoscura-nfasis5"/>
        <w:tblW w:w="0" w:type="auto"/>
        <w:tblLook w:val="04A0" w:firstRow="1" w:lastRow="0" w:firstColumn="1" w:lastColumn="0" w:noHBand="0" w:noVBand="1"/>
      </w:tblPr>
      <w:tblGrid>
        <w:gridCol w:w="8645"/>
      </w:tblGrid>
      <w:tr w:rsidR="002D0013" w:rsidTr="005E31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shd w:val="clear" w:color="auto" w:fill="17365D" w:themeFill="text2" w:themeFillShade="BF"/>
          </w:tcPr>
          <w:p w:rsidR="002D0013" w:rsidRPr="002C17AB" w:rsidRDefault="002D0013" w:rsidP="002C17AB">
            <w:pPr>
              <w:pStyle w:val="Prrafodelista"/>
              <w:numPr>
                <w:ilvl w:val="0"/>
                <w:numId w:val="11"/>
              </w:numPr>
              <w:spacing w:line="360" w:lineRule="auto"/>
              <w:jc w:val="both"/>
              <w:rPr>
                <w:rFonts w:ascii="Arial Narrow" w:eastAsia="Times New Roman" w:hAnsi="Arial Narrow" w:cs="Arial"/>
                <w:color w:val="333333"/>
                <w:sz w:val="28"/>
                <w:szCs w:val="28"/>
                <w:lang w:eastAsia="es-AR"/>
              </w:rPr>
            </w:pPr>
            <w:r w:rsidRPr="002C17AB">
              <w:rPr>
                <w:rFonts w:ascii="Arial Narrow" w:eastAsia="Times New Roman" w:hAnsi="Arial Narrow" w:cs="Arial"/>
                <w:sz w:val="28"/>
                <w:szCs w:val="28"/>
                <w:lang w:eastAsia="es-AR"/>
              </w:rPr>
              <w:t>C</w:t>
            </w:r>
            <w:r w:rsidR="002C17AB" w:rsidRPr="002C17AB">
              <w:rPr>
                <w:rFonts w:ascii="Arial Narrow" w:eastAsia="Times New Roman" w:hAnsi="Arial Narrow" w:cs="Arial"/>
                <w:sz w:val="28"/>
                <w:szCs w:val="28"/>
                <w:lang w:eastAsia="es-AR"/>
              </w:rPr>
              <w:t xml:space="preserve">OBERTURA DEL SERVICIO ALIMENTARIO ESCOLAR </w:t>
            </w:r>
          </w:p>
        </w:tc>
      </w:tr>
      <w:tr w:rsidR="002D0013" w:rsidTr="002D00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Pr>
          <w:p w:rsidR="002D0013" w:rsidRDefault="002D0013" w:rsidP="00EA66F0">
            <w:pPr>
              <w:spacing w:line="360" w:lineRule="auto"/>
              <w:jc w:val="both"/>
              <w:rPr>
                <w:rFonts w:ascii="Arial Narrow" w:eastAsia="Times New Roman" w:hAnsi="Arial Narrow" w:cs="Arial"/>
                <w:color w:val="333333"/>
                <w:sz w:val="24"/>
                <w:szCs w:val="24"/>
                <w:lang w:eastAsia="es-AR"/>
              </w:rPr>
            </w:pPr>
          </w:p>
        </w:tc>
      </w:tr>
    </w:tbl>
    <w:p w:rsidR="002C17AB" w:rsidRDefault="002C17AB" w:rsidP="002C17AB">
      <w:pPr>
        <w:pStyle w:val="Default"/>
        <w:spacing w:line="360" w:lineRule="auto"/>
        <w:jc w:val="both"/>
        <w:rPr>
          <w:rFonts w:ascii="Arial Narrow" w:hAnsi="Arial Narrow"/>
          <w:lang w:val="es-AR"/>
        </w:rPr>
      </w:pPr>
    </w:p>
    <w:p w:rsidR="0097624B" w:rsidRPr="002C17AB" w:rsidRDefault="0097624B" w:rsidP="0097624B">
      <w:pPr>
        <w:pStyle w:val="Default"/>
        <w:spacing w:line="360" w:lineRule="auto"/>
        <w:jc w:val="both"/>
        <w:rPr>
          <w:sz w:val="22"/>
          <w:szCs w:val="22"/>
          <w:lang w:val="es-AR"/>
        </w:rPr>
      </w:pPr>
      <w:r>
        <w:rPr>
          <w:sz w:val="22"/>
          <w:szCs w:val="22"/>
          <w:lang w:val="es-AR"/>
        </w:rPr>
        <w:t>E</w:t>
      </w:r>
      <w:r w:rsidRPr="002C17AB">
        <w:rPr>
          <w:sz w:val="22"/>
          <w:szCs w:val="22"/>
          <w:lang w:val="es-AR"/>
        </w:rPr>
        <w:t xml:space="preserve">n este </w:t>
      </w:r>
      <w:r>
        <w:rPr>
          <w:sz w:val="22"/>
          <w:szCs w:val="22"/>
          <w:lang w:val="es-AR"/>
        </w:rPr>
        <w:t xml:space="preserve">primer </w:t>
      </w:r>
      <w:r w:rsidRPr="002C17AB">
        <w:rPr>
          <w:sz w:val="22"/>
          <w:szCs w:val="22"/>
          <w:lang w:val="es-AR"/>
        </w:rPr>
        <w:t xml:space="preserve">apartado </w:t>
      </w:r>
      <w:r w:rsidRPr="008E4FB5">
        <w:rPr>
          <w:color w:val="auto"/>
          <w:sz w:val="22"/>
          <w:szCs w:val="22"/>
          <w:lang w:val="es-AR"/>
        </w:rPr>
        <w:t>se da cuenta de los datos vinculados al alcance o adecuación del servicio en relación a la población de niños</w:t>
      </w:r>
      <w:r>
        <w:rPr>
          <w:color w:val="auto"/>
          <w:sz w:val="22"/>
          <w:szCs w:val="22"/>
          <w:lang w:val="es-AR"/>
        </w:rPr>
        <w:t>, niñas</w:t>
      </w:r>
      <w:r w:rsidRPr="008E4FB5">
        <w:rPr>
          <w:color w:val="auto"/>
          <w:sz w:val="22"/>
          <w:szCs w:val="22"/>
          <w:lang w:val="es-AR"/>
        </w:rPr>
        <w:t xml:space="preserve"> y adolescentes escolarizados en las 101 instituciones educativas de gestión estatal de los 39 distritos de la provincia de Buenos Aires en los que se realizó el relevamiento</w:t>
      </w:r>
      <w:r>
        <w:rPr>
          <w:color w:val="auto"/>
          <w:sz w:val="22"/>
          <w:szCs w:val="22"/>
          <w:lang w:val="es-AR"/>
        </w:rPr>
        <w:t xml:space="preserve"> -Anexo I-. </w:t>
      </w:r>
      <w:r w:rsidRPr="008E4FB5">
        <w:rPr>
          <w:color w:val="auto"/>
          <w:sz w:val="22"/>
          <w:szCs w:val="22"/>
          <w:lang w:val="es-AR"/>
        </w:rPr>
        <w:t xml:space="preserve">Dentro </w:t>
      </w:r>
      <w:r w:rsidRPr="002C17AB">
        <w:rPr>
          <w:sz w:val="22"/>
          <w:szCs w:val="22"/>
          <w:lang w:val="es-AR"/>
        </w:rPr>
        <w:t>de las instituciones seleccionadas se encuentran ocho escuelas secundarias (EES), un centro de educación complementaria (CEC), una escuela agraria (EA), una escuela especial (EE) y un jardín de infantes (JI), todas las demás son escuelas de nivel primario (EP).</w:t>
      </w:r>
    </w:p>
    <w:p w:rsidR="0097624B" w:rsidRDefault="0097624B" w:rsidP="0097624B">
      <w:pPr>
        <w:pStyle w:val="Default"/>
        <w:spacing w:line="360" w:lineRule="auto"/>
        <w:jc w:val="both"/>
        <w:rPr>
          <w:color w:val="auto"/>
          <w:sz w:val="22"/>
          <w:szCs w:val="22"/>
          <w:lang w:val="es-AR"/>
        </w:rPr>
      </w:pPr>
      <w:r w:rsidRPr="002C17AB">
        <w:rPr>
          <w:sz w:val="22"/>
          <w:szCs w:val="22"/>
          <w:lang w:val="es-AR"/>
        </w:rPr>
        <w:t xml:space="preserve">Para el tratamiento de la información se hizo una distinción entre los datos obtenidos sobre el servicio de comedor y el de desayuno-merienda </w:t>
      </w:r>
      <w:r w:rsidRPr="002C17AB">
        <w:rPr>
          <w:color w:val="auto"/>
          <w:sz w:val="22"/>
          <w:szCs w:val="22"/>
          <w:lang w:val="es-AR"/>
        </w:rPr>
        <w:t>completo</w:t>
      </w:r>
      <w:r>
        <w:rPr>
          <w:sz w:val="22"/>
          <w:szCs w:val="22"/>
          <w:lang w:val="es-AR"/>
        </w:rPr>
        <w:t xml:space="preserve"> (en adelante DMC),</w:t>
      </w:r>
      <w:r w:rsidRPr="002C17AB">
        <w:rPr>
          <w:sz w:val="22"/>
          <w:szCs w:val="22"/>
          <w:lang w:val="es-AR"/>
        </w:rPr>
        <w:t xml:space="preserve"> alternativas que ofrece el Programa SAE</w:t>
      </w:r>
      <w:r>
        <w:rPr>
          <w:sz w:val="22"/>
          <w:szCs w:val="22"/>
          <w:lang w:val="es-AR"/>
        </w:rPr>
        <w:t>. P</w:t>
      </w:r>
      <w:r w:rsidRPr="002C17AB">
        <w:rPr>
          <w:sz w:val="22"/>
          <w:szCs w:val="22"/>
          <w:lang w:val="es-AR"/>
        </w:rPr>
        <w:t>ara el primero se tuvo en cuenta la relación cupo oficial-cupo real y para el segundo, en cambio, se consideró la relación matrícula escuela- cupo oficial ya que debe contemplarse la</w:t>
      </w:r>
      <w:r w:rsidRPr="002C17AB">
        <w:rPr>
          <w:color w:val="auto"/>
          <w:sz w:val="22"/>
          <w:szCs w:val="22"/>
          <w:lang w:val="es-AR"/>
        </w:rPr>
        <w:t xml:space="preserve"> universalidad del servicio como objetivo igualador social. </w:t>
      </w:r>
    </w:p>
    <w:p w:rsidR="0097624B" w:rsidRPr="002C17AB" w:rsidRDefault="0097624B" w:rsidP="0097624B">
      <w:pPr>
        <w:pStyle w:val="Default"/>
        <w:spacing w:line="360" w:lineRule="auto"/>
        <w:jc w:val="both"/>
        <w:rPr>
          <w:sz w:val="22"/>
          <w:szCs w:val="22"/>
          <w:lang w:val="es-AR"/>
        </w:rPr>
      </w:pPr>
      <w:r w:rsidRPr="006B6D96">
        <w:rPr>
          <w:sz w:val="22"/>
          <w:szCs w:val="22"/>
          <w:lang w:val="es-AR"/>
        </w:rPr>
        <w:t>En ambos casos se organizó la información considerando por un lado aquellas escuelas insertas en los distritos del Gran Buenos Aires y por otro las que se ubican en el interior de la Provincia.</w:t>
      </w:r>
    </w:p>
    <w:p w:rsidR="0097624B" w:rsidRDefault="0097624B" w:rsidP="0097624B">
      <w:pPr>
        <w:pStyle w:val="Default"/>
        <w:spacing w:line="360" w:lineRule="auto"/>
        <w:jc w:val="both"/>
        <w:rPr>
          <w:sz w:val="22"/>
          <w:szCs w:val="22"/>
          <w:lang w:val="es-AR"/>
        </w:rPr>
      </w:pPr>
      <w:r w:rsidRPr="002C17AB">
        <w:rPr>
          <w:sz w:val="22"/>
          <w:szCs w:val="22"/>
          <w:lang w:val="es-AR"/>
        </w:rPr>
        <w:t xml:space="preserve">Otros datos que se incluyen aquí </w:t>
      </w:r>
      <w:r>
        <w:rPr>
          <w:sz w:val="22"/>
          <w:szCs w:val="22"/>
          <w:lang w:val="es-AR"/>
        </w:rPr>
        <w:t>refieren a</w:t>
      </w:r>
      <w:r w:rsidRPr="002C17AB">
        <w:rPr>
          <w:sz w:val="22"/>
          <w:szCs w:val="22"/>
          <w:lang w:val="es-AR"/>
        </w:rPr>
        <w:t xml:space="preserve"> la</w:t>
      </w:r>
      <w:r>
        <w:rPr>
          <w:sz w:val="22"/>
          <w:szCs w:val="22"/>
          <w:lang w:val="es-AR"/>
        </w:rPr>
        <w:t xml:space="preserve"> valoración</w:t>
      </w:r>
      <w:r w:rsidRPr="002C17AB">
        <w:rPr>
          <w:sz w:val="22"/>
          <w:szCs w:val="22"/>
          <w:lang w:val="es-AR"/>
        </w:rPr>
        <w:t xml:space="preserve"> que hacen las instituciones acerca del servicio y el aumento </w:t>
      </w:r>
      <w:r>
        <w:rPr>
          <w:sz w:val="22"/>
          <w:szCs w:val="22"/>
          <w:lang w:val="es-AR"/>
        </w:rPr>
        <w:t>(o no) con respecto al año anterior</w:t>
      </w:r>
      <w:r w:rsidRPr="002C17AB">
        <w:rPr>
          <w:sz w:val="22"/>
          <w:szCs w:val="22"/>
          <w:lang w:val="es-AR"/>
        </w:rPr>
        <w:t xml:space="preserve"> de</w:t>
      </w:r>
      <w:r>
        <w:rPr>
          <w:sz w:val="22"/>
          <w:szCs w:val="22"/>
          <w:lang w:val="es-AR"/>
        </w:rPr>
        <w:t xml:space="preserve"> </w:t>
      </w:r>
      <w:r w:rsidRPr="002C17AB">
        <w:rPr>
          <w:sz w:val="22"/>
          <w:szCs w:val="22"/>
          <w:lang w:val="es-AR"/>
        </w:rPr>
        <w:t xml:space="preserve">la demanda de acceso al derecho de la población escolar a una distribución  igualitaria del servicio. </w:t>
      </w:r>
    </w:p>
    <w:p w:rsidR="0097624B" w:rsidRDefault="0097624B" w:rsidP="0097624B">
      <w:pPr>
        <w:pStyle w:val="Default"/>
        <w:spacing w:line="360" w:lineRule="auto"/>
        <w:jc w:val="both"/>
        <w:rPr>
          <w:sz w:val="22"/>
          <w:szCs w:val="22"/>
          <w:lang w:val="es-AR"/>
        </w:rPr>
      </w:pPr>
    </w:p>
    <w:tbl>
      <w:tblPr>
        <w:tblStyle w:val="Listaclara-nfasis5"/>
        <w:tblW w:w="0" w:type="auto"/>
        <w:tblLook w:val="04A0" w:firstRow="1" w:lastRow="0" w:firstColumn="1" w:lastColumn="0" w:noHBand="0" w:noVBand="1"/>
      </w:tblPr>
      <w:tblGrid>
        <w:gridCol w:w="8645"/>
      </w:tblGrid>
      <w:tr w:rsidR="0097624B" w:rsidRPr="002C17AB" w:rsidTr="007174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Pr>
          <w:p w:rsidR="0097624B" w:rsidRPr="000B1E03" w:rsidRDefault="0097624B" w:rsidP="00717471">
            <w:pPr>
              <w:spacing w:line="360" w:lineRule="auto"/>
              <w:jc w:val="both"/>
              <w:rPr>
                <w:rFonts w:ascii="Arial Narrow" w:eastAsia="Times New Roman" w:hAnsi="Arial Narrow" w:cs="Arial"/>
                <w:color w:val="333333"/>
                <w:sz w:val="28"/>
                <w:szCs w:val="28"/>
                <w:lang w:eastAsia="es-AR"/>
              </w:rPr>
            </w:pPr>
            <w:r w:rsidRPr="000B1E03">
              <w:rPr>
                <w:rFonts w:ascii="Arial" w:hAnsi="Arial" w:cs="Arial"/>
              </w:rPr>
              <w:t>1.1  Alcance de los cupos anuales otorgados para COMEDOR y DMC. Su relación con matrícula inscripta para almuerzo y matrícula real de las escuelas para desayuno o merienda complementaria.</w:t>
            </w:r>
          </w:p>
        </w:tc>
      </w:tr>
      <w:tr w:rsidR="0097624B" w:rsidTr="00717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Pr>
          <w:p w:rsidR="0097624B" w:rsidRDefault="0097624B" w:rsidP="00717471">
            <w:pPr>
              <w:spacing w:line="360" w:lineRule="auto"/>
              <w:jc w:val="both"/>
              <w:rPr>
                <w:rFonts w:ascii="Arial Narrow" w:eastAsia="Times New Roman" w:hAnsi="Arial Narrow" w:cs="Arial"/>
                <w:color w:val="333333"/>
                <w:sz w:val="24"/>
                <w:szCs w:val="24"/>
                <w:lang w:eastAsia="es-AR"/>
              </w:rPr>
            </w:pPr>
          </w:p>
        </w:tc>
      </w:tr>
    </w:tbl>
    <w:p w:rsidR="0097624B" w:rsidRDefault="0097624B" w:rsidP="0097624B">
      <w:pPr>
        <w:pStyle w:val="Default"/>
        <w:spacing w:line="360" w:lineRule="auto"/>
        <w:jc w:val="both"/>
        <w:rPr>
          <w:sz w:val="22"/>
          <w:szCs w:val="22"/>
          <w:lang w:val="es-AR"/>
        </w:rPr>
      </w:pPr>
    </w:p>
    <w:p w:rsidR="0097624B" w:rsidRPr="00714D80" w:rsidRDefault="0097624B" w:rsidP="0097624B">
      <w:pPr>
        <w:pStyle w:val="Default"/>
        <w:spacing w:line="360" w:lineRule="auto"/>
        <w:jc w:val="both"/>
        <w:rPr>
          <w:color w:val="000000" w:themeColor="text1"/>
          <w:sz w:val="22"/>
          <w:szCs w:val="22"/>
          <w:lang w:val="es-AR"/>
        </w:rPr>
      </w:pPr>
      <w:r w:rsidRPr="000B1E03">
        <w:rPr>
          <w:sz w:val="22"/>
          <w:szCs w:val="22"/>
          <w:lang w:val="es-AR"/>
        </w:rPr>
        <w:t xml:space="preserve">En primer lugar se analizan los datos obtenidos acerca de la modalidad </w:t>
      </w:r>
      <w:r>
        <w:rPr>
          <w:sz w:val="22"/>
          <w:szCs w:val="22"/>
          <w:lang w:val="es-AR"/>
        </w:rPr>
        <w:t xml:space="preserve">de </w:t>
      </w:r>
      <w:r w:rsidRPr="00D255EF">
        <w:rPr>
          <w:color w:val="auto"/>
          <w:sz w:val="22"/>
          <w:szCs w:val="22"/>
          <w:lang w:val="es-AR"/>
        </w:rPr>
        <w:t>DMC</w:t>
      </w:r>
      <w:r>
        <w:rPr>
          <w:sz w:val="22"/>
          <w:szCs w:val="22"/>
          <w:lang w:val="es-AR"/>
        </w:rPr>
        <w:t xml:space="preserve"> </w:t>
      </w:r>
      <w:r w:rsidRPr="000B1E03">
        <w:rPr>
          <w:sz w:val="22"/>
          <w:szCs w:val="22"/>
          <w:lang w:val="es-AR"/>
        </w:rPr>
        <w:t xml:space="preserve">por considerarse una </w:t>
      </w:r>
      <w:r w:rsidRPr="000B1E03">
        <w:rPr>
          <w:sz w:val="22"/>
          <w:szCs w:val="22"/>
        </w:rPr>
        <w:t>prestación alimentaria de carácter universal, es decir con un alcance a la totalidad de la matrícula</w:t>
      </w:r>
      <w:r>
        <w:rPr>
          <w:sz w:val="22"/>
          <w:szCs w:val="22"/>
        </w:rPr>
        <w:t xml:space="preserve"> </w:t>
      </w:r>
      <w:r w:rsidRPr="000B1E03">
        <w:rPr>
          <w:sz w:val="22"/>
          <w:szCs w:val="22"/>
          <w:lang w:val="es-AR"/>
        </w:rPr>
        <w:t xml:space="preserve">de cada una de las escuelas y sin </w:t>
      </w:r>
      <w:r w:rsidRPr="00714D80">
        <w:rPr>
          <w:color w:val="000000" w:themeColor="text1"/>
          <w:sz w:val="22"/>
          <w:szCs w:val="22"/>
          <w:lang w:val="es-AR"/>
        </w:rPr>
        <w:t>establecer condiciones para su acceso.</w:t>
      </w:r>
    </w:p>
    <w:p w:rsidR="0097624B" w:rsidRPr="00714D80" w:rsidRDefault="0097624B" w:rsidP="0097624B">
      <w:pPr>
        <w:pStyle w:val="Default"/>
        <w:spacing w:line="360" w:lineRule="auto"/>
        <w:jc w:val="both"/>
        <w:rPr>
          <w:color w:val="000000" w:themeColor="text1"/>
          <w:sz w:val="22"/>
          <w:szCs w:val="22"/>
          <w:lang w:val="es-AR"/>
        </w:rPr>
      </w:pPr>
      <w:r w:rsidRPr="00714D80">
        <w:rPr>
          <w:color w:val="000000" w:themeColor="text1"/>
          <w:sz w:val="22"/>
          <w:szCs w:val="22"/>
          <w:lang w:val="es-AR"/>
        </w:rPr>
        <w:lastRenderedPageBreak/>
        <w:t>En líneas generales se consultó por la matrícula general de la escuela, la matrícula inscripta para la modalidad, los cupos oficiales otorgados y los reales; si consideraban que los cupos son adecuados para cubrir la demanda y en caso c</w:t>
      </w:r>
      <w:r>
        <w:rPr>
          <w:color w:val="000000" w:themeColor="text1"/>
          <w:sz w:val="22"/>
          <w:szCs w:val="22"/>
          <w:lang w:val="es-AR"/>
        </w:rPr>
        <w:t xml:space="preserve">ontrario cuantos cupos faltaban, </w:t>
      </w:r>
      <w:r w:rsidRPr="00714D80">
        <w:rPr>
          <w:color w:val="000000" w:themeColor="text1"/>
          <w:sz w:val="22"/>
          <w:szCs w:val="22"/>
          <w:lang w:val="es-AR"/>
        </w:rPr>
        <w:t xml:space="preserve">y si la demanda aumentó o disminuyó expresando cantidad en que lo hizo. </w:t>
      </w:r>
    </w:p>
    <w:p w:rsidR="0097624B" w:rsidRDefault="0097624B" w:rsidP="0097624B">
      <w:pPr>
        <w:pStyle w:val="Default"/>
        <w:spacing w:line="360" w:lineRule="auto"/>
        <w:jc w:val="both"/>
        <w:rPr>
          <w:sz w:val="22"/>
          <w:szCs w:val="22"/>
          <w:lang w:val="es-AR"/>
        </w:rPr>
      </w:pPr>
      <w:r w:rsidRPr="000B1E03">
        <w:rPr>
          <w:sz w:val="22"/>
          <w:szCs w:val="22"/>
          <w:lang w:val="es-AR"/>
        </w:rPr>
        <w:t xml:space="preserve">De las 58 escuelas </w:t>
      </w:r>
      <w:r>
        <w:rPr>
          <w:sz w:val="22"/>
          <w:szCs w:val="22"/>
          <w:lang w:val="es-AR"/>
        </w:rPr>
        <w:t>relevadas en</w:t>
      </w:r>
      <w:r w:rsidRPr="000B1E03">
        <w:rPr>
          <w:sz w:val="22"/>
          <w:szCs w:val="22"/>
          <w:lang w:val="es-AR"/>
        </w:rPr>
        <w:t xml:space="preserve"> la Región </w:t>
      </w:r>
      <w:r w:rsidRPr="008E4FB5">
        <w:rPr>
          <w:color w:val="auto"/>
          <w:sz w:val="22"/>
          <w:szCs w:val="22"/>
          <w:lang w:val="es-AR"/>
        </w:rPr>
        <w:t>Gran Buenos Aires</w:t>
      </w:r>
      <w:r w:rsidRPr="000B1E03">
        <w:rPr>
          <w:sz w:val="22"/>
          <w:szCs w:val="22"/>
          <w:lang w:val="es-AR"/>
        </w:rPr>
        <w:t xml:space="preserve">, cuatro declaran no contar con el aporte estatal para </w:t>
      </w:r>
      <w:r>
        <w:rPr>
          <w:sz w:val="22"/>
          <w:szCs w:val="22"/>
          <w:lang w:val="es-AR"/>
        </w:rPr>
        <w:t xml:space="preserve">DMC: </w:t>
      </w:r>
      <w:r w:rsidRPr="000B1E03">
        <w:rPr>
          <w:sz w:val="22"/>
          <w:szCs w:val="22"/>
          <w:lang w:val="es-AR"/>
        </w:rPr>
        <w:t>una del Distrito de Avellaneda, una del Distrito de Lomas de Zam</w:t>
      </w:r>
      <w:r>
        <w:rPr>
          <w:sz w:val="22"/>
          <w:szCs w:val="22"/>
          <w:lang w:val="es-AR"/>
        </w:rPr>
        <w:t>ora y dos del Distrito de Merlo</w:t>
      </w:r>
      <w:r w:rsidRPr="000B1E03">
        <w:rPr>
          <w:sz w:val="22"/>
          <w:szCs w:val="22"/>
          <w:lang w:val="es-AR"/>
        </w:rPr>
        <w:t xml:space="preserve">. En </w:t>
      </w:r>
      <w:r>
        <w:rPr>
          <w:sz w:val="22"/>
          <w:szCs w:val="22"/>
          <w:lang w:val="es-AR"/>
        </w:rPr>
        <w:t xml:space="preserve">los distritos del Interior de la Provincia, </w:t>
      </w:r>
      <w:r w:rsidRPr="000B1E03">
        <w:rPr>
          <w:sz w:val="22"/>
          <w:szCs w:val="22"/>
          <w:lang w:val="es-AR"/>
        </w:rPr>
        <w:t>que suman un total de 43 establecimientos seleccionad</w:t>
      </w:r>
      <w:r>
        <w:rPr>
          <w:sz w:val="22"/>
          <w:szCs w:val="22"/>
          <w:lang w:val="es-AR"/>
        </w:rPr>
        <w:t>os,</w:t>
      </w:r>
      <w:r w:rsidRPr="000B1E03">
        <w:rPr>
          <w:sz w:val="22"/>
          <w:szCs w:val="22"/>
          <w:lang w:val="es-AR"/>
        </w:rPr>
        <w:t xml:space="preserve"> hay solo una institución que informa no recibir este servicio y otras tres que omiten r</w:t>
      </w:r>
      <w:r>
        <w:rPr>
          <w:sz w:val="22"/>
          <w:szCs w:val="22"/>
          <w:lang w:val="es-AR"/>
        </w:rPr>
        <w:t xml:space="preserve">esponder sobre su otorgamiento: </w:t>
      </w:r>
      <w:r w:rsidRPr="000B1E03">
        <w:rPr>
          <w:sz w:val="22"/>
          <w:szCs w:val="22"/>
          <w:lang w:val="es-AR"/>
        </w:rPr>
        <w:t xml:space="preserve">una del </w:t>
      </w:r>
      <w:r>
        <w:rPr>
          <w:sz w:val="22"/>
          <w:szCs w:val="22"/>
          <w:lang w:val="es-AR"/>
        </w:rPr>
        <w:t>d</w:t>
      </w:r>
      <w:r w:rsidRPr="000B1E03">
        <w:rPr>
          <w:sz w:val="22"/>
          <w:szCs w:val="22"/>
          <w:lang w:val="es-AR"/>
        </w:rPr>
        <w:t xml:space="preserve">istrito de la Plata y las restantes del </w:t>
      </w:r>
      <w:r>
        <w:rPr>
          <w:sz w:val="22"/>
          <w:szCs w:val="22"/>
          <w:lang w:val="es-AR"/>
        </w:rPr>
        <w:t>distrito de Tandil</w:t>
      </w:r>
      <w:r w:rsidRPr="000B1E03">
        <w:rPr>
          <w:sz w:val="22"/>
          <w:szCs w:val="22"/>
          <w:lang w:val="es-AR"/>
        </w:rPr>
        <w:t xml:space="preserve">. </w:t>
      </w:r>
    </w:p>
    <w:p w:rsidR="0097624B" w:rsidRPr="00714D80" w:rsidRDefault="0097624B" w:rsidP="0097624B">
      <w:pPr>
        <w:pStyle w:val="Default"/>
        <w:spacing w:line="360" w:lineRule="auto"/>
        <w:jc w:val="both"/>
        <w:rPr>
          <w:color w:val="000000" w:themeColor="text1"/>
          <w:sz w:val="22"/>
          <w:szCs w:val="22"/>
        </w:rPr>
      </w:pPr>
      <w:r w:rsidRPr="00714D80">
        <w:rPr>
          <w:color w:val="000000" w:themeColor="text1"/>
          <w:sz w:val="22"/>
          <w:szCs w:val="22"/>
          <w:lang w:val="es-AR"/>
        </w:rPr>
        <w:t>A continuación se muestra el alcance de la cobertura de la modalidad DMC considerando los cupos oficiales otorgados en relación con la matrícula total de las escuelas.</w:t>
      </w:r>
    </w:p>
    <w:p w:rsidR="00E3055F" w:rsidRDefault="00E3055F" w:rsidP="0097624B">
      <w:pPr>
        <w:pStyle w:val="Default"/>
        <w:spacing w:line="360" w:lineRule="auto"/>
        <w:jc w:val="both"/>
        <w:rPr>
          <w:rFonts w:ascii="Arial Narrow" w:hAnsi="Arial Narrow"/>
          <w:b/>
          <w:sz w:val="22"/>
          <w:szCs w:val="22"/>
          <w:lang w:val="es-AR"/>
        </w:rPr>
      </w:pPr>
    </w:p>
    <w:p w:rsidR="0097624B" w:rsidRPr="000B1E03" w:rsidRDefault="0097624B" w:rsidP="0097624B">
      <w:pPr>
        <w:pStyle w:val="Default"/>
        <w:spacing w:line="360" w:lineRule="auto"/>
        <w:jc w:val="both"/>
        <w:rPr>
          <w:sz w:val="22"/>
          <w:szCs w:val="22"/>
        </w:rPr>
      </w:pPr>
      <w:r w:rsidRPr="007729F2">
        <w:rPr>
          <w:rFonts w:ascii="Arial Narrow" w:hAnsi="Arial Narrow"/>
          <w:b/>
          <w:sz w:val="22"/>
          <w:szCs w:val="22"/>
          <w:lang w:val="es-AR"/>
        </w:rPr>
        <w:t>Cuadro 1</w:t>
      </w:r>
      <w:r>
        <w:rPr>
          <w:rFonts w:ascii="Arial Narrow" w:hAnsi="Arial Narrow"/>
          <w:b/>
          <w:sz w:val="22"/>
          <w:szCs w:val="22"/>
          <w:lang w:val="es-AR"/>
        </w:rPr>
        <w:t xml:space="preserve">. </w:t>
      </w:r>
      <w:r w:rsidRPr="007729F2">
        <w:rPr>
          <w:rFonts w:ascii="Arial Narrow" w:hAnsi="Arial Narrow"/>
          <w:b/>
          <w:sz w:val="22"/>
          <w:szCs w:val="22"/>
          <w:lang w:val="es-AR"/>
        </w:rPr>
        <w:t xml:space="preserve">Alcance anual de la cobertura  </w:t>
      </w:r>
      <w:r>
        <w:rPr>
          <w:rFonts w:ascii="Arial Narrow" w:hAnsi="Arial Narrow"/>
          <w:b/>
          <w:sz w:val="22"/>
          <w:szCs w:val="22"/>
          <w:lang w:val="es-AR"/>
        </w:rPr>
        <w:t>DMC</w:t>
      </w:r>
    </w:p>
    <w:tbl>
      <w:tblPr>
        <w:tblpPr w:leftFromText="141" w:rightFromText="141" w:vertAnchor="page" w:horzAnchor="margin" w:tblpY="7556"/>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6"/>
        <w:gridCol w:w="1134"/>
        <w:gridCol w:w="1843"/>
        <w:gridCol w:w="1134"/>
        <w:gridCol w:w="1134"/>
        <w:gridCol w:w="1984"/>
      </w:tblGrid>
      <w:tr w:rsidR="00E3055F" w:rsidRPr="007729F2" w:rsidTr="00E3055F">
        <w:trPr>
          <w:trHeight w:val="332"/>
        </w:trPr>
        <w:tc>
          <w:tcPr>
            <w:tcW w:w="8575" w:type="dxa"/>
            <w:gridSpan w:val="6"/>
            <w:shd w:val="clear" w:color="auto" w:fill="4BACC6" w:themeFill="accent5"/>
            <w:noWrap/>
            <w:vAlign w:val="bottom"/>
            <w:hideMark/>
          </w:tcPr>
          <w:p w:rsidR="00E3055F" w:rsidRPr="007729F2" w:rsidRDefault="00E3055F" w:rsidP="00E3055F">
            <w:pPr>
              <w:spacing w:after="0" w:line="240" w:lineRule="auto"/>
              <w:jc w:val="center"/>
              <w:rPr>
                <w:rFonts w:ascii="Arial Narrow" w:eastAsia="Times New Roman" w:hAnsi="Arial Narrow" w:cs="Times New Roman"/>
                <w:b/>
                <w:color w:val="000000"/>
                <w:sz w:val="24"/>
                <w:szCs w:val="24"/>
                <w:lang w:eastAsia="es-ES"/>
              </w:rPr>
            </w:pPr>
            <w:r w:rsidRPr="007729F2">
              <w:rPr>
                <w:rFonts w:ascii="Arial Narrow" w:eastAsia="Times New Roman" w:hAnsi="Arial Narrow" w:cs="Times New Roman"/>
                <w:b/>
                <w:color w:val="000000"/>
                <w:sz w:val="24"/>
                <w:szCs w:val="24"/>
                <w:lang w:eastAsia="es-ES"/>
              </w:rPr>
              <w:t xml:space="preserve">DMC </w:t>
            </w:r>
          </w:p>
        </w:tc>
      </w:tr>
      <w:tr w:rsidR="00E3055F" w:rsidRPr="007729F2" w:rsidTr="00E3055F">
        <w:trPr>
          <w:trHeight w:val="899"/>
        </w:trPr>
        <w:tc>
          <w:tcPr>
            <w:tcW w:w="1346" w:type="dxa"/>
            <w:shd w:val="clear" w:color="auto" w:fill="DAEEF3" w:themeFill="accent5" w:themeFillTint="33"/>
            <w:noWrap/>
            <w:vAlign w:val="bottom"/>
            <w:hideMark/>
          </w:tcPr>
          <w:p w:rsidR="00E3055F" w:rsidRPr="00801D0A" w:rsidRDefault="00E3055F" w:rsidP="00E3055F">
            <w:pPr>
              <w:spacing w:after="0" w:line="240" w:lineRule="auto"/>
              <w:rPr>
                <w:rFonts w:ascii="Arial Narrow" w:eastAsia="Times New Roman" w:hAnsi="Arial Narrow" w:cs="Times New Roman"/>
                <w:b/>
                <w:color w:val="000000"/>
                <w:sz w:val="20"/>
                <w:szCs w:val="20"/>
                <w:lang w:eastAsia="es-ES"/>
              </w:rPr>
            </w:pPr>
            <w:r w:rsidRPr="00801D0A">
              <w:rPr>
                <w:rFonts w:ascii="Arial Narrow" w:eastAsia="Times New Roman" w:hAnsi="Arial Narrow" w:cs="Times New Roman"/>
                <w:b/>
                <w:color w:val="000000"/>
                <w:sz w:val="20"/>
                <w:szCs w:val="20"/>
                <w:lang w:eastAsia="es-ES"/>
              </w:rPr>
              <w:t>Regiones</w:t>
            </w:r>
          </w:p>
          <w:p w:rsidR="00E3055F" w:rsidRPr="00801D0A" w:rsidRDefault="00E3055F" w:rsidP="00E3055F">
            <w:pPr>
              <w:spacing w:after="0" w:line="240" w:lineRule="auto"/>
              <w:rPr>
                <w:rFonts w:ascii="Arial Narrow" w:eastAsia="Times New Roman" w:hAnsi="Arial Narrow" w:cs="Times New Roman"/>
                <w:b/>
                <w:color w:val="000000"/>
                <w:sz w:val="20"/>
                <w:szCs w:val="20"/>
                <w:lang w:eastAsia="es-ES"/>
              </w:rPr>
            </w:pPr>
          </w:p>
          <w:p w:rsidR="00E3055F" w:rsidRPr="00801D0A" w:rsidRDefault="00E3055F" w:rsidP="00E3055F">
            <w:pPr>
              <w:spacing w:after="0" w:line="240" w:lineRule="auto"/>
              <w:rPr>
                <w:rFonts w:ascii="Arial Narrow" w:eastAsia="Times New Roman" w:hAnsi="Arial Narrow" w:cs="Times New Roman"/>
                <w:b/>
                <w:color w:val="000000"/>
                <w:sz w:val="20"/>
                <w:szCs w:val="20"/>
                <w:lang w:eastAsia="es-ES"/>
              </w:rPr>
            </w:pPr>
          </w:p>
        </w:tc>
        <w:tc>
          <w:tcPr>
            <w:tcW w:w="1134" w:type="dxa"/>
            <w:shd w:val="clear" w:color="auto" w:fill="DAEEF3" w:themeFill="accent5" w:themeFillTint="33"/>
            <w:hideMark/>
          </w:tcPr>
          <w:p w:rsidR="00E3055F" w:rsidRPr="00801D0A" w:rsidRDefault="00E3055F" w:rsidP="00E3055F">
            <w:pPr>
              <w:spacing w:after="0" w:line="240" w:lineRule="auto"/>
              <w:jc w:val="center"/>
              <w:rPr>
                <w:rFonts w:ascii="Arial Narrow" w:eastAsia="Times New Roman" w:hAnsi="Arial Narrow" w:cs="Times New Roman"/>
                <w:b/>
                <w:color w:val="000000"/>
                <w:sz w:val="20"/>
                <w:szCs w:val="20"/>
                <w:lang w:eastAsia="es-ES"/>
              </w:rPr>
            </w:pPr>
            <w:r w:rsidRPr="00801D0A">
              <w:rPr>
                <w:rFonts w:ascii="Arial Narrow" w:eastAsia="Times New Roman" w:hAnsi="Arial Narrow" w:cs="Times New Roman"/>
                <w:b/>
                <w:color w:val="000000"/>
                <w:sz w:val="20"/>
                <w:szCs w:val="20"/>
                <w:lang w:eastAsia="es-ES"/>
              </w:rPr>
              <w:t xml:space="preserve">Matrícula  Total de escuelas relevadas  </w:t>
            </w:r>
          </w:p>
        </w:tc>
        <w:tc>
          <w:tcPr>
            <w:tcW w:w="1843" w:type="dxa"/>
            <w:shd w:val="clear" w:color="auto" w:fill="DAEEF3" w:themeFill="accent5" w:themeFillTint="33"/>
            <w:hideMark/>
          </w:tcPr>
          <w:p w:rsidR="00E3055F" w:rsidRPr="00801D0A" w:rsidRDefault="00E3055F" w:rsidP="00E3055F">
            <w:pPr>
              <w:spacing w:after="0" w:line="240" w:lineRule="auto"/>
              <w:jc w:val="center"/>
              <w:rPr>
                <w:rFonts w:ascii="Arial Narrow" w:eastAsia="Times New Roman" w:hAnsi="Arial Narrow" w:cs="Times New Roman"/>
                <w:b/>
                <w:color w:val="000000"/>
                <w:sz w:val="20"/>
                <w:szCs w:val="20"/>
                <w:lang w:eastAsia="es-ES"/>
              </w:rPr>
            </w:pPr>
            <w:r w:rsidRPr="00801D0A">
              <w:rPr>
                <w:rFonts w:ascii="Arial Narrow" w:eastAsia="Times New Roman" w:hAnsi="Arial Narrow" w:cs="Times New Roman"/>
                <w:b/>
                <w:color w:val="000000"/>
                <w:sz w:val="20"/>
                <w:szCs w:val="20"/>
                <w:lang w:eastAsia="es-ES"/>
              </w:rPr>
              <w:t xml:space="preserve">Cupos  oficiales otorgados en el año </w:t>
            </w:r>
          </w:p>
        </w:tc>
        <w:tc>
          <w:tcPr>
            <w:tcW w:w="1134" w:type="dxa"/>
            <w:shd w:val="clear" w:color="auto" w:fill="DAEEF3" w:themeFill="accent5" w:themeFillTint="33"/>
            <w:hideMark/>
          </w:tcPr>
          <w:p w:rsidR="00E3055F" w:rsidRPr="00801D0A" w:rsidRDefault="00E3055F" w:rsidP="00E3055F">
            <w:pPr>
              <w:spacing w:after="0" w:line="240" w:lineRule="auto"/>
              <w:jc w:val="center"/>
              <w:rPr>
                <w:rFonts w:ascii="Arial Narrow" w:eastAsia="Times New Roman" w:hAnsi="Arial Narrow" w:cs="Times New Roman"/>
                <w:b/>
                <w:color w:val="000000"/>
                <w:sz w:val="20"/>
                <w:szCs w:val="20"/>
                <w:lang w:eastAsia="es-ES"/>
              </w:rPr>
            </w:pPr>
            <w:r w:rsidRPr="00801D0A">
              <w:rPr>
                <w:rFonts w:ascii="Arial Narrow" w:eastAsia="Times New Roman" w:hAnsi="Arial Narrow" w:cs="Times New Roman"/>
                <w:b/>
                <w:color w:val="000000"/>
                <w:sz w:val="20"/>
                <w:szCs w:val="20"/>
                <w:lang w:eastAsia="es-ES"/>
              </w:rPr>
              <w:t xml:space="preserve">Demanda  de cupos   </w:t>
            </w:r>
          </w:p>
        </w:tc>
        <w:tc>
          <w:tcPr>
            <w:tcW w:w="1134" w:type="dxa"/>
            <w:shd w:val="clear" w:color="auto" w:fill="DAEEF3" w:themeFill="accent5" w:themeFillTint="33"/>
          </w:tcPr>
          <w:p w:rsidR="00E3055F" w:rsidRPr="00801D0A" w:rsidRDefault="00E3055F" w:rsidP="00E3055F">
            <w:pPr>
              <w:spacing w:after="0" w:line="240" w:lineRule="auto"/>
              <w:jc w:val="center"/>
              <w:rPr>
                <w:rFonts w:ascii="Arial Narrow" w:eastAsia="Times New Roman" w:hAnsi="Arial Narrow" w:cs="Times New Roman"/>
                <w:b/>
                <w:color w:val="000000"/>
                <w:sz w:val="20"/>
                <w:szCs w:val="20"/>
                <w:lang w:eastAsia="es-ES"/>
              </w:rPr>
            </w:pPr>
            <w:r w:rsidRPr="00801D0A">
              <w:rPr>
                <w:rFonts w:ascii="Arial Narrow" w:eastAsia="Times New Roman" w:hAnsi="Arial Narrow" w:cs="Times New Roman"/>
                <w:b/>
                <w:color w:val="000000"/>
                <w:sz w:val="20"/>
                <w:szCs w:val="20"/>
                <w:lang w:eastAsia="es-ES"/>
              </w:rPr>
              <w:t>Cobertura</w:t>
            </w:r>
          </w:p>
          <w:p w:rsidR="00E3055F" w:rsidRPr="00801D0A" w:rsidRDefault="00E3055F" w:rsidP="00E3055F">
            <w:pPr>
              <w:spacing w:after="0" w:line="240" w:lineRule="auto"/>
              <w:jc w:val="center"/>
              <w:rPr>
                <w:rFonts w:ascii="Arial Narrow" w:eastAsia="Times New Roman" w:hAnsi="Arial Narrow" w:cs="Times New Roman"/>
                <w:b/>
                <w:color w:val="000000"/>
                <w:sz w:val="20"/>
                <w:szCs w:val="20"/>
                <w:lang w:eastAsia="es-ES"/>
              </w:rPr>
            </w:pPr>
            <w:r w:rsidRPr="00801D0A">
              <w:rPr>
                <w:rFonts w:ascii="Arial Narrow" w:eastAsia="Times New Roman" w:hAnsi="Arial Narrow" w:cs="Times New Roman"/>
                <w:b/>
                <w:color w:val="000000"/>
                <w:sz w:val="20"/>
                <w:szCs w:val="20"/>
                <w:lang w:eastAsia="es-ES"/>
              </w:rPr>
              <w:t xml:space="preserve"> %</w:t>
            </w:r>
          </w:p>
        </w:tc>
        <w:tc>
          <w:tcPr>
            <w:tcW w:w="1984" w:type="dxa"/>
            <w:shd w:val="clear" w:color="auto" w:fill="DAEEF3" w:themeFill="accent5" w:themeFillTint="33"/>
          </w:tcPr>
          <w:p w:rsidR="00E3055F" w:rsidRPr="00801D0A" w:rsidRDefault="00E3055F" w:rsidP="00E3055F">
            <w:pPr>
              <w:spacing w:after="0" w:line="240" w:lineRule="auto"/>
              <w:jc w:val="center"/>
              <w:rPr>
                <w:rFonts w:ascii="Arial Narrow" w:eastAsia="Times New Roman" w:hAnsi="Arial Narrow" w:cs="Times New Roman"/>
                <w:b/>
                <w:color w:val="000000"/>
                <w:sz w:val="20"/>
                <w:szCs w:val="20"/>
                <w:lang w:eastAsia="es-ES"/>
              </w:rPr>
            </w:pPr>
            <w:r w:rsidRPr="00801D0A">
              <w:rPr>
                <w:rFonts w:ascii="Arial Narrow" w:eastAsia="Times New Roman" w:hAnsi="Arial Narrow" w:cs="Times New Roman"/>
                <w:b/>
                <w:color w:val="000000"/>
                <w:sz w:val="20"/>
                <w:szCs w:val="20"/>
                <w:lang w:eastAsia="es-ES"/>
              </w:rPr>
              <w:t xml:space="preserve">Falta de cobertura </w:t>
            </w:r>
          </w:p>
          <w:p w:rsidR="00E3055F" w:rsidRPr="00801D0A" w:rsidRDefault="00E3055F" w:rsidP="00E3055F">
            <w:pPr>
              <w:spacing w:after="0" w:line="240" w:lineRule="auto"/>
              <w:jc w:val="center"/>
              <w:rPr>
                <w:rFonts w:ascii="Arial Narrow" w:eastAsia="Times New Roman" w:hAnsi="Arial Narrow" w:cs="Times New Roman"/>
                <w:b/>
                <w:color w:val="000000"/>
                <w:sz w:val="20"/>
                <w:szCs w:val="20"/>
                <w:lang w:eastAsia="es-ES"/>
              </w:rPr>
            </w:pPr>
            <w:r w:rsidRPr="00801D0A">
              <w:rPr>
                <w:rFonts w:ascii="Arial Narrow" w:eastAsia="Times New Roman" w:hAnsi="Arial Narrow" w:cs="Times New Roman"/>
                <w:b/>
                <w:color w:val="000000"/>
                <w:sz w:val="20"/>
                <w:szCs w:val="20"/>
                <w:lang w:eastAsia="es-ES"/>
              </w:rPr>
              <w:t>%</w:t>
            </w:r>
          </w:p>
        </w:tc>
      </w:tr>
      <w:tr w:rsidR="00E3055F" w:rsidRPr="007729F2" w:rsidTr="00E3055F">
        <w:trPr>
          <w:trHeight w:val="559"/>
        </w:trPr>
        <w:tc>
          <w:tcPr>
            <w:tcW w:w="1346" w:type="dxa"/>
            <w:shd w:val="clear" w:color="auto" w:fill="auto"/>
            <w:hideMark/>
          </w:tcPr>
          <w:p w:rsidR="00E3055F" w:rsidRPr="000B5600" w:rsidRDefault="00E3055F" w:rsidP="00E3055F">
            <w:pPr>
              <w:spacing w:after="0" w:line="240" w:lineRule="auto"/>
              <w:jc w:val="center"/>
              <w:rPr>
                <w:rFonts w:ascii="Arial Narrow" w:eastAsia="Times New Roman" w:hAnsi="Arial Narrow" w:cs="Times New Roman"/>
                <w:color w:val="000000"/>
                <w:sz w:val="20"/>
                <w:szCs w:val="20"/>
                <w:lang w:eastAsia="es-ES"/>
              </w:rPr>
            </w:pPr>
            <w:r w:rsidRPr="000B5600">
              <w:rPr>
                <w:rFonts w:ascii="Arial Narrow" w:eastAsia="Times New Roman" w:hAnsi="Arial Narrow" w:cs="Times New Roman"/>
                <w:color w:val="000000"/>
                <w:sz w:val="20"/>
                <w:szCs w:val="20"/>
                <w:lang w:eastAsia="es-ES"/>
              </w:rPr>
              <w:t>Región  Gran Buenos Aires</w:t>
            </w:r>
          </w:p>
          <w:p w:rsidR="00E3055F" w:rsidRPr="000B5600" w:rsidRDefault="00E3055F" w:rsidP="00E3055F">
            <w:pPr>
              <w:spacing w:after="0" w:line="240" w:lineRule="auto"/>
              <w:jc w:val="center"/>
              <w:rPr>
                <w:rFonts w:ascii="Arial Narrow" w:eastAsia="Times New Roman" w:hAnsi="Arial Narrow" w:cs="Times New Roman"/>
                <w:color w:val="000000"/>
                <w:sz w:val="20"/>
                <w:szCs w:val="20"/>
                <w:lang w:eastAsia="es-ES"/>
              </w:rPr>
            </w:pPr>
          </w:p>
        </w:tc>
        <w:tc>
          <w:tcPr>
            <w:tcW w:w="1134" w:type="dxa"/>
            <w:shd w:val="clear" w:color="auto" w:fill="auto"/>
            <w:hideMark/>
          </w:tcPr>
          <w:p w:rsidR="00E3055F" w:rsidRPr="000B5600" w:rsidRDefault="00E3055F" w:rsidP="00E3055F">
            <w:pPr>
              <w:spacing w:after="0" w:line="240" w:lineRule="auto"/>
              <w:jc w:val="center"/>
              <w:rPr>
                <w:rFonts w:ascii="Arial Narrow" w:eastAsia="Times New Roman" w:hAnsi="Arial Narrow" w:cs="Times New Roman"/>
                <w:bCs/>
                <w:color w:val="000000"/>
                <w:sz w:val="20"/>
                <w:szCs w:val="20"/>
                <w:lang w:val="es-ES_tradnl" w:eastAsia="es-ES"/>
              </w:rPr>
            </w:pPr>
          </w:p>
          <w:p w:rsidR="00E3055F" w:rsidRPr="000B5600" w:rsidRDefault="00E3055F" w:rsidP="00E3055F">
            <w:pPr>
              <w:spacing w:after="0" w:line="240" w:lineRule="auto"/>
              <w:jc w:val="center"/>
              <w:rPr>
                <w:rFonts w:ascii="Arial Narrow" w:eastAsia="Times New Roman" w:hAnsi="Arial Narrow" w:cs="Times New Roman"/>
                <w:bCs/>
                <w:color w:val="000000"/>
                <w:sz w:val="20"/>
                <w:szCs w:val="20"/>
                <w:lang w:val="es-ES_tradnl" w:eastAsia="es-ES"/>
              </w:rPr>
            </w:pPr>
            <w:r w:rsidRPr="000B5600">
              <w:rPr>
                <w:rFonts w:ascii="Arial Narrow" w:eastAsia="Times New Roman" w:hAnsi="Arial Narrow" w:cs="Times New Roman"/>
                <w:bCs/>
                <w:color w:val="000000"/>
                <w:sz w:val="20"/>
                <w:szCs w:val="20"/>
                <w:lang w:val="es-ES_tradnl" w:eastAsia="es-ES"/>
              </w:rPr>
              <w:fldChar w:fldCharType="begin"/>
            </w:r>
            <w:r w:rsidRPr="000B5600">
              <w:rPr>
                <w:rFonts w:ascii="Arial Narrow" w:eastAsia="Times New Roman" w:hAnsi="Arial Narrow" w:cs="Times New Roman"/>
                <w:bCs/>
                <w:color w:val="000000"/>
                <w:sz w:val="20"/>
                <w:szCs w:val="20"/>
                <w:lang w:val="es-ES_tradnl" w:eastAsia="es-ES"/>
              </w:rPr>
              <w:instrText xml:space="preserve"> =SUM(ABOVE) </w:instrText>
            </w:r>
            <w:r w:rsidRPr="000B5600">
              <w:rPr>
                <w:rFonts w:ascii="Arial Narrow" w:eastAsia="Times New Roman" w:hAnsi="Arial Narrow" w:cs="Times New Roman"/>
                <w:bCs/>
                <w:color w:val="000000"/>
                <w:sz w:val="20"/>
                <w:szCs w:val="20"/>
                <w:lang w:val="es-ES_tradnl" w:eastAsia="es-ES"/>
              </w:rPr>
              <w:fldChar w:fldCharType="separate"/>
            </w:r>
            <w:r w:rsidRPr="000B5600">
              <w:rPr>
                <w:rFonts w:ascii="Arial Narrow" w:eastAsia="Times New Roman" w:hAnsi="Arial Narrow" w:cs="Times New Roman"/>
                <w:bCs/>
                <w:color w:val="000000"/>
                <w:sz w:val="20"/>
                <w:szCs w:val="20"/>
                <w:lang w:val="es-ES_tradnl" w:eastAsia="es-ES"/>
              </w:rPr>
              <w:t>22863</w:t>
            </w:r>
            <w:r w:rsidRPr="000B5600">
              <w:rPr>
                <w:rFonts w:ascii="Arial Narrow" w:eastAsia="Times New Roman" w:hAnsi="Arial Narrow" w:cs="Times New Roman"/>
                <w:bCs/>
                <w:color w:val="000000"/>
                <w:sz w:val="20"/>
                <w:szCs w:val="20"/>
                <w:lang w:val="es-ES_tradnl" w:eastAsia="es-ES"/>
              </w:rPr>
              <w:fldChar w:fldCharType="end"/>
            </w:r>
          </w:p>
        </w:tc>
        <w:tc>
          <w:tcPr>
            <w:tcW w:w="1843" w:type="dxa"/>
            <w:shd w:val="clear" w:color="auto" w:fill="auto"/>
            <w:hideMark/>
          </w:tcPr>
          <w:p w:rsidR="00E3055F" w:rsidRPr="000B5600" w:rsidRDefault="00E3055F" w:rsidP="00E3055F">
            <w:pPr>
              <w:spacing w:after="0" w:line="240" w:lineRule="auto"/>
              <w:jc w:val="center"/>
              <w:rPr>
                <w:rFonts w:ascii="Arial Narrow" w:eastAsia="Times New Roman" w:hAnsi="Arial Narrow" w:cs="Times New Roman"/>
                <w:bCs/>
                <w:color w:val="000000"/>
                <w:sz w:val="20"/>
                <w:szCs w:val="20"/>
                <w:lang w:val="es-ES_tradnl" w:eastAsia="es-ES"/>
              </w:rPr>
            </w:pPr>
          </w:p>
          <w:p w:rsidR="00E3055F" w:rsidRPr="000B5600" w:rsidRDefault="00E3055F" w:rsidP="00E3055F">
            <w:pPr>
              <w:spacing w:after="0" w:line="240" w:lineRule="auto"/>
              <w:jc w:val="center"/>
              <w:rPr>
                <w:rFonts w:ascii="Arial Narrow" w:eastAsia="Times New Roman" w:hAnsi="Arial Narrow" w:cs="Times New Roman"/>
                <w:bCs/>
                <w:color w:val="000000"/>
                <w:sz w:val="20"/>
                <w:szCs w:val="20"/>
                <w:lang w:val="es-ES_tradnl" w:eastAsia="es-ES"/>
              </w:rPr>
            </w:pPr>
            <w:r w:rsidRPr="000B5600">
              <w:rPr>
                <w:rFonts w:ascii="Arial Narrow" w:eastAsia="Times New Roman" w:hAnsi="Arial Narrow" w:cs="Times New Roman"/>
                <w:bCs/>
                <w:color w:val="000000"/>
                <w:sz w:val="20"/>
                <w:szCs w:val="20"/>
                <w:lang w:val="es-ES_tradnl" w:eastAsia="es-ES"/>
              </w:rPr>
              <w:fldChar w:fldCharType="begin"/>
            </w:r>
            <w:r w:rsidRPr="000B5600">
              <w:rPr>
                <w:rFonts w:ascii="Arial Narrow" w:eastAsia="Times New Roman" w:hAnsi="Arial Narrow" w:cs="Times New Roman"/>
                <w:bCs/>
                <w:color w:val="000000"/>
                <w:sz w:val="20"/>
                <w:szCs w:val="20"/>
                <w:lang w:val="es-ES_tradnl" w:eastAsia="es-ES"/>
              </w:rPr>
              <w:instrText xml:space="preserve"> =SUM(ABOVE) </w:instrText>
            </w:r>
            <w:r w:rsidRPr="000B5600">
              <w:rPr>
                <w:rFonts w:ascii="Arial Narrow" w:eastAsia="Times New Roman" w:hAnsi="Arial Narrow" w:cs="Times New Roman"/>
                <w:bCs/>
                <w:color w:val="000000"/>
                <w:sz w:val="20"/>
                <w:szCs w:val="20"/>
                <w:lang w:val="es-ES_tradnl" w:eastAsia="es-ES"/>
              </w:rPr>
              <w:fldChar w:fldCharType="separate"/>
            </w:r>
            <w:r w:rsidRPr="000B5600">
              <w:rPr>
                <w:rFonts w:ascii="Arial Narrow" w:eastAsia="Times New Roman" w:hAnsi="Arial Narrow" w:cs="Times New Roman"/>
                <w:bCs/>
                <w:color w:val="000000"/>
                <w:sz w:val="20"/>
                <w:szCs w:val="20"/>
                <w:lang w:val="es-ES_tradnl" w:eastAsia="es-ES"/>
              </w:rPr>
              <w:t>17283</w:t>
            </w:r>
            <w:r w:rsidRPr="000B5600">
              <w:rPr>
                <w:rFonts w:ascii="Arial Narrow" w:eastAsia="Times New Roman" w:hAnsi="Arial Narrow" w:cs="Times New Roman"/>
                <w:bCs/>
                <w:color w:val="000000"/>
                <w:sz w:val="20"/>
                <w:szCs w:val="20"/>
                <w:lang w:val="es-ES_tradnl" w:eastAsia="es-ES"/>
              </w:rPr>
              <w:fldChar w:fldCharType="end"/>
            </w:r>
          </w:p>
        </w:tc>
        <w:tc>
          <w:tcPr>
            <w:tcW w:w="1134" w:type="dxa"/>
            <w:shd w:val="clear" w:color="auto" w:fill="auto"/>
            <w:hideMark/>
          </w:tcPr>
          <w:p w:rsidR="00E3055F" w:rsidRPr="000B5600" w:rsidRDefault="00E3055F" w:rsidP="00E3055F">
            <w:pPr>
              <w:spacing w:after="0" w:line="240" w:lineRule="auto"/>
              <w:jc w:val="center"/>
              <w:rPr>
                <w:rFonts w:ascii="Arial Narrow" w:eastAsia="Times New Roman" w:hAnsi="Arial Narrow" w:cs="Times New Roman"/>
                <w:bCs/>
                <w:color w:val="000000"/>
                <w:sz w:val="20"/>
                <w:szCs w:val="20"/>
                <w:lang w:val="es-ES_tradnl" w:eastAsia="es-ES"/>
              </w:rPr>
            </w:pPr>
          </w:p>
          <w:p w:rsidR="00E3055F" w:rsidRPr="000B5600" w:rsidRDefault="00E3055F" w:rsidP="00E3055F">
            <w:pPr>
              <w:spacing w:after="0" w:line="240" w:lineRule="auto"/>
              <w:jc w:val="center"/>
              <w:rPr>
                <w:rFonts w:ascii="Arial Narrow" w:eastAsia="Times New Roman" w:hAnsi="Arial Narrow" w:cs="Times New Roman"/>
                <w:bCs/>
                <w:color w:val="000000"/>
                <w:sz w:val="20"/>
                <w:szCs w:val="20"/>
                <w:lang w:val="es-ES_tradnl" w:eastAsia="es-ES"/>
              </w:rPr>
            </w:pPr>
            <w:r w:rsidRPr="000B5600">
              <w:rPr>
                <w:rFonts w:ascii="Arial Narrow" w:eastAsia="Times New Roman" w:hAnsi="Arial Narrow" w:cs="Times New Roman"/>
                <w:bCs/>
                <w:color w:val="000000"/>
                <w:sz w:val="20"/>
                <w:szCs w:val="20"/>
                <w:lang w:val="es-ES_tradnl" w:eastAsia="es-ES"/>
              </w:rPr>
              <w:fldChar w:fldCharType="begin"/>
            </w:r>
            <w:r w:rsidRPr="000B5600">
              <w:rPr>
                <w:rFonts w:ascii="Arial Narrow" w:eastAsia="Times New Roman" w:hAnsi="Arial Narrow" w:cs="Times New Roman"/>
                <w:bCs/>
                <w:color w:val="000000"/>
                <w:sz w:val="20"/>
                <w:szCs w:val="20"/>
                <w:lang w:val="es-ES_tradnl" w:eastAsia="es-ES"/>
              </w:rPr>
              <w:instrText xml:space="preserve"> =SUM(ABOVE) </w:instrText>
            </w:r>
            <w:r w:rsidRPr="000B5600">
              <w:rPr>
                <w:rFonts w:ascii="Arial Narrow" w:eastAsia="Times New Roman" w:hAnsi="Arial Narrow" w:cs="Times New Roman"/>
                <w:bCs/>
                <w:color w:val="000000"/>
                <w:sz w:val="20"/>
                <w:szCs w:val="20"/>
                <w:lang w:val="es-ES_tradnl" w:eastAsia="es-ES"/>
              </w:rPr>
              <w:fldChar w:fldCharType="separate"/>
            </w:r>
            <w:r w:rsidRPr="000B5600">
              <w:rPr>
                <w:rFonts w:ascii="Arial Narrow" w:eastAsia="Times New Roman" w:hAnsi="Arial Narrow" w:cs="Times New Roman"/>
                <w:bCs/>
                <w:color w:val="000000"/>
                <w:sz w:val="20"/>
                <w:szCs w:val="20"/>
                <w:lang w:val="es-ES_tradnl" w:eastAsia="es-ES"/>
              </w:rPr>
              <w:t>5580</w:t>
            </w:r>
            <w:r w:rsidRPr="000B5600">
              <w:rPr>
                <w:rFonts w:ascii="Arial Narrow" w:eastAsia="Times New Roman" w:hAnsi="Arial Narrow" w:cs="Times New Roman"/>
                <w:bCs/>
                <w:color w:val="000000"/>
                <w:sz w:val="20"/>
                <w:szCs w:val="20"/>
                <w:lang w:val="es-ES_tradnl" w:eastAsia="es-ES"/>
              </w:rPr>
              <w:fldChar w:fldCharType="end"/>
            </w:r>
          </w:p>
        </w:tc>
        <w:tc>
          <w:tcPr>
            <w:tcW w:w="1134" w:type="dxa"/>
            <w:vAlign w:val="bottom"/>
          </w:tcPr>
          <w:p w:rsidR="00E3055F" w:rsidRPr="000B5600" w:rsidRDefault="00E3055F" w:rsidP="00E3055F">
            <w:pPr>
              <w:spacing w:after="0" w:line="240" w:lineRule="auto"/>
              <w:jc w:val="center"/>
              <w:rPr>
                <w:rFonts w:ascii="Arial Narrow" w:eastAsia="Times New Roman" w:hAnsi="Arial Narrow" w:cs="Times New Roman"/>
                <w:bCs/>
                <w:color w:val="000000"/>
                <w:sz w:val="20"/>
                <w:szCs w:val="20"/>
                <w:lang w:val="es-ES_tradnl" w:eastAsia="es-ES"/>
              </w:rPr>
            </w:pPr>
          </w:p>
          <w:p w:rsidR="00E3055F" w:rsidRPr="000B5600" w:rsidRDefault="00E3055F" w:rsidP="00E3055F">
            <w:pPr>
              <w:spacing w:after="0" w:line="240" w:lineRule="auto"/>
              <w:jc w:val="center"/>
              <w:rPr>
                <w:rFonts w:ascii="Arial Narrow" w:eastAsia="Times New Roman" w:hAnsi="Arial Narrow" w:cs="Times New Roman"/>
                <w:bCs/>
                <w:color w:val="000000"/>
                <w:sz w:val="20"/>
                <w:szCs w:val="20"/>
                <w:lang w:val="es-ES_tradnl" w:eastAsia="es-ES"/>
              </w:rPr>
            </w:pPr>
            <w:r w:rsidRPr="000B5600">
              <w:rPr>
                <w:rFonts w:ascii="Arial Narrow" w:eastAsia="Times New Roman" w:hAnsi="Arial Narrow" w:cs="Times New Roman"/>
                <w:bCs/>
                <w:color w:val="000000"/>
                <w:sz w:val="20"/>
                <w:szCs w:val="20"/>
                <w:lang w:val="es-ES_tradnl" w:eastAsia="es-ES"/>
              </w:rPr>
              <w:t>75,59</w:t>
            </w:r>
          </w:p>
          <w:p w:rsidR="00E3055F" w:rsidRPr="000B5600" w:rsidRDefault="00E3055F" w:rsidP="00E3055F">
            <w:pPr>
              <w:spacing w:after="0" w:line="240" w:lineRule="auto"/>
              <w:rPr>
                <w:rFonts w:ascii="Arial Narrow" w:eastAsia="Times New Roman" w:hAnsi="Arial Narrow" w:cs="Times New Roman"/>
                <w:bCs/>
                <w:color w:val="000000"/>
                <w:sz w:val="20"/>
                <w:szCs w:val="20"/>
                <w:lang w:val="es-ES_tradnl" w:eastAsia="es-ES"/>
              </w:rPr>
            </w:pPr>
          </w:p>
        </w:tc>
        <w:tc>
          <w:tcPr>
            <w:tcW w:w="1984" w:type="dxa"/>
          </w:tcPr>
          <w:p w:rsidR="00E3055F" w:rsidRPr="000B5600" w:rsidRDefault="00E3055F" w:rsidP="00E3055F">
            <w:pPr>
              <w:spacing w:after="0" w:line="240" w:lineRule="auto"/>
              <w:jc w:val="center"/>
              <w:rPr>
                <w:rFonts w:ascii="Arial Narrow" w:eastAsia="Times New Roman" w:hAnsi="Arial Narrow" w:cs="Times New Roman"/>
                <w:bCs/>
                <w:color w:val="000000"/>
                <w:sz w:val="20"/>
                <w:szCs w:val="20"/>
                <w:lang w:val="es-ES_tradnl" w:eastAsia="es-ES"/>
              </w:rPr>
            </w:pPr>
          </w:p>
          <w:p w:rsidR="00E3055F" w:rsidRPr="000B5600" w:rsidRDefault="00E3055F" w:rsidP="00E3055F">
            <w:pPr>
              <w:spacing w:after="0" w:line="240" w:lineRule="auto"/>
              <w:jc w:val="center"/>
              <w:rPr>
                <w:rFonts w:ascii="Arial Narrow" w:eastAsia="Times New Roman" w:hAnsi="Arial Narrow" w:cs="Times New Roman"/>
                <w:bCs/>
                <w:color w:val="000000"/>
                <w:sz w:val="20"/>
                <w:szCs w:val="20"/>
                <w:lang w:val="es-ES_tradnl" w:eastAsia="es-ES"/>
              </w:rPr>
            </w:pPr>
            <w:r w:rsidRPr="000B5600">
              <w:rPr>
                <w:rFonts w:ascii="Arial Narrow" w:eastAsia="Times New Roman" w:hAnsi="Arial Narrow" w:cs="Times New Roman"/>
                <w:bCs/>
                <w:color w:val="000000"/>
                <w:sz w:val="20"/>
                <w:szCs w:val="20"/>
                <w:lang w:val="es-ES_tradnl" w:eastAsia="es-ES"/>
              </w:rPr>
              <w:t>24,41</w:t>
            </w:r>
          </w:p>
        </w:tc>
      </w:tr>
      <w:tr w:rsidR="00E3055F" w:rsidRPr="007729F2" w:rsidTr="00E3055F">
        <w:trPr>
          <w:trHeight w:val="712"/>
        </w:trPr>
        <w:tc>
          <w:tcPr>
            <w:tcW w:w="1346" w:type="dxa"/>
            <w:shd w:val="clear" w:color="auto" w:fill="auto"/>
            <w:hideMark/>
          </w:tcPr>
          <w:p w:rsidR="00E3055F" w:rsidRPr="000B5600" w:rsidRDefault="00E3055F" w:rsidP="00E3055F">
            <w:pPr>
              <w:spacing w:after="0" w:line="240" w:lineRule="auto"/>
              <w:jc w:val="center"/>
              <w:rPr>
                <w:rFonts w:ascii="Arial Narrow" w:eastAsia="Times New Roman" w:hAnsi="Arial Narrow" w:cs="Times New Roman"/>
                <w:color w:val="000000"/>
                <w:sz w:val="20"/>
                <w:szCs w:val="20"/>
                <w:lang w:eastAsia="es-ES"/>
              </w:rPr>
            </w:pPr>
            <w:r>
              <w:rPr>
                <w:rFonts w:ascii="Arial Narrow" w:eastAsia="Times New Roman" w:hAnsi="Arial Narrow" w:cs="Times New Roman"/>
                <w:color w:val="000000"/>
                <w:sz w:val="20"/>
                <w:szCs w:val="20"/>
                <w:lang w:eastAsia="es-ES"/>
              </w:rPr>
              <w:t>Región</w:t>
            </w:r>
            <w:r w:rsidRPr="000B5600">
              <w:rPr>
                <w:rFonts w:ascii="Arial Narrow" w:eastAsia="Times New Roman" w:hAnsi="Arial Narrow" w:cs="Times New Roman"/>
                <w:color w:val="000000"/>
                <w:sz w:val="20"/>
                <w:szCs w:val="20"/>
                <w:lang w:eastAsia="es-ES"/>
              </w:rPr>
              <w:t xml:space="preserve">  Interior Provincia </w:t>
            </w:r>
          </w:p>
        </w:tc>
        <w:tc>
          <w:tcPr>
            <w:tcW w:w="1134" w:type="dxa"/>
            <w:shd w:val="clear" w:color="auto" w:fill="auto"/>
            <w:hideMark/>
          </w:tcPr>
          <w:p w:rsidR="00E3055F" w:rsidRPr="000B5600" w:rsidRDefault="00E3055F" w:rsidP="00E3055F">
            <w:pPr>
              <w:spacing w:after="0" w:line="240" w:lineRule="auto"/>
              <w:jc w:val="center"/>
              <w:rPr>
                <w:rFonts w:ascii="Arial Narrow" w:eastAsia="Times New Roman" w:hAnsi="Arial Narrow" w:cs="Times New Roman"/>
                <w:bCs/>
                <w:color w:val="000000"/>
                <w:sz w:val="20"/>
                <w:szCs w:val="20"/>
                <w:lang w:val="es-ES_tradnl" w:eastAsia="es-ES"/>
              </w:rPr>
            </w:pPr>
          </w:p>
          <w:p w:rsidR="00E3055F" w:rsidRPr="000B5600" w:rsidRDefault="00E3055F" w:rsidP="00E3055F">
            <w:pPr>
              <w:spacing w:after="0" w:line="240" w:lineRule="auto"/>
              <w:jc w:val="center"/>
              <w:rPr>
                <w:rFonts w:ascii="Arial Narrow" w:eastAsia="Times New Roman" w:hAnsi="Arial Narrow" w:cs="Times New Roman"/>
                <w:bCs/>
                <w:color w:val="000000"/>
                <w:sz w:val="20"/>
                <w:szCs w:val="20"/>
                <w:lang w:val="es-ES_tradnl" w:eastAsia="es-ES"/>
              </w:rPr>
            </w:pPr>
            <w:r w:rsidRPr="000B5600">
              <w:rPr>
                <w:rFonts w:ascii="Arial Narrow" w:eastAsia="Times New Roman" w:hAnsi="Arial Narrow" w:cs="Times New Roman"/>
                <w:bCs/>
                <w:color w:val="000000"/>
                <w:sz w:val="20"/>
                <w:szCs w:val="20"/>
                <w:lang w:val="es-ES_tradnl" w:eastAsia="es-ES"/>
              </w:rPr>
              <w:fldChar w:fldCharType="begin"/>
            </w:r>
            <w:r w:rsidRPr="000B5600">
              <w:rPr>
                <w:rFonts w:ascii="Arial Narrow" w:eastAsia="Times New Roman" w:hAnsi="Arial Narrow" w:cs="Times New Roman"/>
                <w:bCs/>
                <w:color w:val="000000"/>
                <w:sz w:val="20"/>
                <w:szCs w:val="20"/>
                <w:lang w:val="es-ES_tradnl" w:eastAsia="es-ES"/>
              </w:rPr>
              <w:instrText xml:space="preserve"> =SUM(ABOVE) </w:instrText>
            </w:r>
            <w:r w:rsidRPr="000B5600">
              <w:rPr>
                <w:rFonts w:ascii="Arial Narrow" w:eastAsia="Times New Roman" w:hAnsi="Arial Narrow" w:cs="Times New Roman"/>
                <w:bCs/>
                <w:color w:val="000000"/>
                <w:sz w:val="20"/>
                <w:szCs w:val="20"/>
                <w:lang w:val="es-ES_tradnl" w:eastAsia="es-ES"/>
              </w:rPr>
              <w:fldChar w:fldCharType="separate"/>
            </w:r>
            <w:r w:rsidRPr="000B5600">
              <w:rPr>
                <w:rFonts w:ascii="Arial Narrow" w:eastAsia="Times New Roman" w:hAnsi="Arial Narrow" w:cs="Times New Roman"/>
                <w:bCs/>
                <w:color w:val="000000"/>
                <w:sz w:val="20"/>
                <w:szCs w:val="20"/>
                <w:lang w:val="es-ES_tradnl" w:eastAsia="es-ES"/>
              </w:rPr>
              <w:t>8752</w:t>
            </w:r>
            <w:r w:rsidRPr="000B5600">
              <w:rPr>
                <w:rFonts w:ascii="Arial Narrow" w:eastAsia="Times New Roman" w:hAnsi="Arial Narrow" w:cs="Times New Roman"/>
                <w:bCs/>
                <w:color w:val="000000"/>
                <w:sz w:val="20"/>
                <w:szCs w:val="20"/>
                <w:lang w:val="es-ES_tradnl" w:eastAsia="es-ES"/>
              </w:rPr>
              <w:fldChar w:fldCharType="end"/>
            </w:r>
          </w:p>
        </w:tc>
        <w:tc>
          <w:tcPr>
            <w:tcW w:w="1843" w:type="dxa"/>
            <w:shd w:val="clear" w:color="auto" w:fill="auto"/>
            <w:hideMark/>
          </w:tcPr>
          <w:p w:rsidR="00E3055F" w:rsidRPr="000B5600" w:rsidRDefault="00E3055F" w:rsidP="00E3055F">
            <w:pPr>
              <w:spacing w:after="0" w:line="240" w:lineRule="auto"/>
              <w:jc w:val="center"/>
              <w:rPr>
                <w:rFonts w:ascii="Arial Narrow" w:eastAsia="Times New Roman" w:hAnsi="Arial Narrow" w:cs="Times New Roman"/>
                <w:bCs/>
                <w:color w:val="000000"/>
                <w:sz w:val="20"/>
                <w:szCs w:val="20"/>
                <w:lang w:val="es-ES_tradnl" w:eastAsia="es-ES"/>
              </w:rPr>
            </w:pPr>
          </w:p>
          <w:p w:rsidR="00E3055F" w:rsidRPr="000B5600" w:rsidRDefault="00E3055F" w:rsidP="00E3055F">
            <w:pPr>
              <w:spacing w:after="0" w:line="240" w:lineRule="auto"/>
              <w:jc w:val="center"/>
              <w:rPr>
                <w:rFonts w:ascii="Arial Narrow" w:eastAsia="Times New Roman" w:hAnsi="Arial Narrow" w:cs="Times New Roman"/>
                <w:bCs/>
                <w:color w:val="000000"/>
                <w:sz w:val="20"/>
                <w:szCs w:val="20"/>
                <w:lang w:val="es-ES_tradnl" w:eastAsia="es-ES"/>
              </w:rPr>
            </w:pPr>
            <w:r w:rsidRPr="000B5600">
              <w:rPr>
                <w:rFonts w:ascii="Arial Narrow" w:eastAsia="Times New Roman" w:hAnsi="Arial Narrow" w:cs="Times New Roman"/>
                <w:bCs/>
                <w:color w:val="000000"/>
                <w:sz w:val="20"/>
                <w:szCs w:val="20"/>
                <w:lang w:val="es-ES_tradnl" w:eastAsia="es-ES"/>
              </w:rPr>
              <w:fldChar w:fldCharType="begin"/>
            </w:r>
            <w:r w:rsidRPr="000B5600">
              <w:rPr>
                <w:rFonts w:ascii="Arial Narrow" w:eastAsia="Times New Roman" w:hAnsi="Arial Narrow" w:cs="Times New Roman"/>
                <w:bCs/>
                <w:color w:val="000000"/>
                <w:sz w:val="20"/>
                <w:szCs w:val="20"/>
                <w:lang w:val="es-ES_tradnl" w:eastAsia="es-ES"/>
              </w:rPr>
              <w:instrText xml:space="preserve"> =SUM(ABOVE) </w:instrText>
            </w:r>
            <w:r w:rsidRPr="000B5600">
              <w:rPr>
                <w:rFonts w:ascii="Arial Narrow" w:eastAsia="Times New Roman" w:hAnsi="Arial Narrow" w:cs="Times New Roman"/>
                <w:bCs/>
                <w:color w:val="000000"/>
                <w:sz w:val="20"/>
                <w:szCs w:val="20"/>
                <w:lang w:val="es-ES_tradnl" w:eastAsia="es-ES"/>
              </w:rPr>
              <w:fldChar w:fldCharType="separate"/>
            </w:r>
            <w:r w:rsidRPr="000B5600">
              <w:rPr>
                <w:rFonts w:ascii="Arial Narrow" w:eastAsia="Times New Roman" w:hAnsi="Arial Narrow" w:cs="Times New Roman"/>
                <w:bCs/>
                <w:color w:val="000000"/>
                <w:sz w:val="20"/>
                <w:szCs w:val="20"/>
                <w:lang w:val="es-ES_tradnl" w:eastAsia="es-ES"/>
              </w:rPr>
              <w:t>6553</w:t>
            </w:r>
            <w:r w:rsidRPr="000B5600">
              <w:rPr>
                <w:rFonts w:ascii="Arial Narrow" w:eastAsia="Times New Roman" w:hAnsi="Arial Narrow" w:cs="Times New Roman"/>
                <w:bCs/>
                <w:color w:val="000000"/>
                <w:sz w:val="20"/>
                <w:szCs w:val="20"/>
                <w:lang w:val="es-ES_tradnl" w:eastAsia="es-ES"/>
              </w:rPr>
              <w:fldChar w:fldCharType="end"/>
            </w:r>
          </w:p>
        </w:tc>
        <w:tc>
          <w:tcPr>
            <w:tcW w:w="1134" w:type="dxa"/>
            <w:shd w:val="clear" w:color="auto" w:fill="auto"/>
            <w:hideMark/>
          </w:tcPr>
          <w:p w:rsidR="00E3055F" w:rsidRPr="000B5600" w:rsidRDefault="00E3055F" w:rsidP="00E3055F">
            <w:pPr>
              <w:spacing w:after="0" w:line="240" w:lineRule="auto"/>
              <w:jc w:val="center"/>
              <w:rPr>
                <w:rFonts w:ascii="Arial Narrow" w:eastAsia="Times New Roman" w:hAnsi="Arial Narrow" w:cs="Times New Roman"/>
                <w:bCs/>
                <w:color w:val="000000"/>
                <w:sz w:val="20"/>
                <w:szCs w:val="20"/>
                <w:lang w:val="es-ES_tradnl" w:eastAsia="es-ES"/>
              </w:rPr>
            </w:pPr>
          </w:p>
          <w:p w:rsidR="00E3055F" w:rsidRPr="000B5600" w:rsidRDefault="00E3055F" w:rsidP="00E3055F">
            <w:pPr>
              <w:spacing w:after="0" w:line="240" w:lineRule="auto"/>
              <w:jc w:val="center"/>
              <w:rPr>
                <w:rFonts w:ascii="Arial Narrow" w:eastAsia="Times New Roman" w:hAnsi="Arial Narrow" w:cs="Times New Roman"/>
                <w:bCs/>
                <w:color w:val="000000"/>
                <w:sz w:val="20"/>
                <w:szCs w:val="20"/>
                <w:lang w:val="es-ES_tradnl" w:eastAsia="es-ES"/>
              </w:rPr>
            </w:pPr>
            <w:r w:rsidRPr="000B5600">
              <w:rPr>
                <w:rFonts w:ascii="Arial Narrow" w:eastAsia="Times New Roman" w:hAnsi="Arial Narrow" w:cs="Times New Roman"/>
                <w:bCs/>
                <w:color w:val="000000"/>
                <w:sz w:val="20"/>
                <w:szCs w:val="20"/>
                <w:lang w:val="es-ES_tradnl" w:eastAsia="es-ES"/>
              </w:rPr>
              <w:fldChar w:fldCharType="begin"/>
            </w:r>
            <w:r w:rsidRPr="000B5600">
              <w:rPr>
                <w:rFonts w:ascii="Arial Narrow" w:eastAsia="Times New Roman" w:hAnsi="Arial Narrow" w:cs="Times New Roman"/>
                <w:bCs/>
                <w:color w:val="000000"/>
                <w:sz w:val="20"/>
                <w:szCs w:val="20"/>
                <w:lang w:val="es-ES_tradnl" w:eastAsia="es-ES"/>
              </w:rPr>
              <w:instrText xml:space="preserve"> =SUM(ABOVE) </w:instrText>
            </w:r>
            <w:r w:rsidRPr="000B5600">
              <w:rPr>
                <w:rFonts w:ascii="Arial Narrow" w:eastAsia="Times New Roman" w:hAnsi="Arial Narrow" w:cs="Times New Roman"/>
                <w:bCs/>
                <w:color w:val="000000"/>
                <w:sz w:val="20"/>
                <w:szCs w:val="20"/>
                <w:lang w:val="es-ES_tradnl" w:eastAsia="es-ES"/>
              </w:rPr>
              <w:fldChar w:fldCharType="separate"/>
            </w:r>
            <w:r w:rsidRPr="000B5600">
              <w:rPr>
                <w:rFonts w:ascii="Arial Narrow" w:eastAsia="Times New Roman" w:hAnsi="Arial Narrow" w:cs="Times New Roman"/>
                <w:bCs/>
                <w:color w:val="000000"/>
                <w:sz w:val="20"/>
                <w:szCs w:val="20"/>
                <w:lang w:val="es-ES_tradnl" w:eastAsia="es-ES"/>
              </w:rPr>
              <w:t>2199</w:t>
            </w:r>
            <w:r w:rsidRPr="000B5600">
              <w:rPr>
                <w:rFonts w:ascii="Arial Narrow" w:eastAsia="Times New Roman" w:hAnsi="Arial Narrow" w:cs="Times New Roman"/>
                <w:bCs/>
                <w:color w:val="000000"/>
                <w:sz w:val="20"/>
                <w:szCs w:val="20"/>
                <w:lang w:val="es-ES_tradnl" w:eastAsia="es-ES"/>
              </w:rPr>
              <w:fldChar w:fldCharType="end"/>
            </w:r>
          </w:p>
        </w:tc>
        <w:tc>
          <w:tcPr>
            <w:tcW w:w="1134" w:type="dxa"/>
            <w:vAlign w:val="bottom"/>
          </w:tcPr>
          <w:p w:rsidR="00E3055F" w:rsidRPr="000B5600" w:rsidRDefault="00E3055F" w:rsidP="00E3055F">
            <w:pPr>
              <w:spacing w:after="0"/>
              <w:jc w:val="center"/>
              <w:rPr>
                <w:rFonts w:ascii="Arial Narrow" w:eastAsia="Times New Roman" w:hAnsi="Arial Narrow" w:cs="Times New Roman"/>
                <w:bCs/>
                <w:color w:val="000000"/>
                <w:sz w:val="20"/>
                <w:szCs w:val="20"/>
                <w:lang w:val="es-ES_tradnl" w:eastAsia="es-ES"/>
              </w:rPr>
            </w:pPr>
          </w:p>
          <w:p w:rsidR="00E3055F" w:rsidRPr="000B5600" w:rsidRDefault="00E3055F" w:rsidP="00E3055F">
            <w:pPr>
              <w:spacing w:after="0"/>
              <w:jc w:val="center"/>
              <w:rPr>
                <w:rFonts w:ascii="Arial Narrow" w:eastAsia="Times New Roman" w:hAnsi="Arial Narrow" w:cs="Times New Roman"/>
                <w:bCs/>
                <w:color w:val="000000"/>
                <w:sz w:val="20"/>
                <w:szCs w:val="20"/>
                <w:lang w:val="es-ES_tradnl" w:eastAsia="es-ES"/>
              </w:rPr>
            </w:pPr>
            <w:r w:rsidRPr="000B5600">
              <w:rPr>
                <w:rFonts w:ascii="Arial Narrow" w:eastAsia="Times New Roman" w:hAnsi="Arial Narrow" w:cs="Times New Roman"/>
                <w:bCs/>
                <w:color w:val="000000"/>
                <w:sz w:val="20"/>
                <w:szCs w:val="20"/>
                <w:lang w:val="es-ES_tradnl" w:eastAsia="es-ES"/>
              </w:rPr>
              <w:t>74,87</w:t>
            </w:r>
          </w:p>
          <w:p w:rsidR="00E3055F" w:rsidRPr="000B5600" w:rsidRDefault="00E3055F" w:rsidP="00E3055F">
            <w:pPr>
              <w:spacing w:after="0"/>
              <w:jc w:val="center"/>
              <w:rPr>
                <w:rFonts w:ascii="Arial Narrow" w:eastAsia="Times New Roman" w:hAnsi="Arial Narrow" w:cs="Times New Roman"/>
                <w:bCs/>
                <w:color w:val="000000"/>
                <w:sz w:val="20"/>
                <w:szCs w:val="20"/>
                <w:lang w:val="es-ES_tradnl" w:eastAsia="es-ES"/>
              </w:rPr>
            </w:pPr>
          </w:p>
        </w:tc>
        <w:tc>
          <w:tcPr>
            <w:tcW w:w="1984" w:type="dxa"/>
          </w:tcPr>
          <w:p w:rsidR="00E3055F" w:rsidRPr="000B5600" w:rsidRDefault="00E3055F" w:rsidP="00E3055F">
            <w:pPr>
              <w:spacing w:after="0"/>
              <w:jc w:val="center"/>
              <w:rPr>
                <w:rFonts w:ascii="Arial Narrow" w:eastAsia="Times New Roman" w:hAnsi="Arial Narrow" w:cs="Times New Roman"/>
                <w:bCs/>
                <w:color w:val="000000"/>
                <w:sz w:val="20"/>
                <w:szCs w:val="20"/>
                <w:lang w:val="es-ES_tradnl" w:eastAsia="es-ES"/>
              </w:rPr>
            </w:pPr>
          </w:p>
          <w:p w:rsidR="00E3055F" w:rsidRPr="000B5600" w:rsidRDefault="00E3055F" w:rsidP="00E3055F">
            <w:pPr>
              <w:spacing w:after="0"/>
              <w:jc w:val="center"/>
              <w:rPr>
                <w:rFonts w:ascii="Arial Narrow" w:eastAsia="Times New Roman" w:hAnsi="Arial Narrow" w:cs="Times New Roman"/>
                <w:bCs/>
                <w:color w:val="000000"/>
                <w:sz w:val="20"/>
                <w:szCs w:val="20"/>
                <w:lang w:val="es-ES_tradnl" w:eastAsia="es-ES"/>
              </w:rPr>
            </w:pPr>
            <w:r w:rsidRPr="000B5600">
              <w:rPr>
                <w:rFonts w:ascii="Arial Narrow" w:eastAsia="Times New Roman" w:hAnsi="Arial Narrow" w:cs="Times New Roman"/>
                <w:bCs/>
                <w:color w:val="000000"/>
                <w:sz w:val="20"/>
                <w:szCs w:val="20"/>
                <w:lang w:val="es-ES_tradnl" w:eastAsia="es-ES"/>
              </w:rPr>
              <w:t>25,13</w:t>
            </w:r>
          </w:p>
        </w:tc>
      </w:tr>
    </w:tbl>
    <w:p w:rsidR="0097624B" w:rsidRDefault="0097624B" w:rsidP="0097624B">
      <w:pPr>
        <w:pStyle w:val="Default"/>
        <w:spacing w:line="360" w:lineRule="auto"/>
        <w:jc w:val="both"/>
        <w:rPr>
          <w:sz w:val="22"/>
          <w:szCs w:val="22"/>
          <w:lang w:val="es-AR"/>
        </w:rPr>
      </w:pPr>
    </w:p>
    <w:p w:rsidR="00E3055F" w:rsidRPr="00E3055F" w:rsidRDefault="00E3055F" w:rsidP="00E3055F">
      <w:pPr>
        <w:pStyle w:val="Default"/>
        <w:spacing w:line="360" w:lineRule="auto"/>
        <w:jc w:val="both"/>
        <w:rPr>
          <w:color w:val="auto"/>
          <w:sz w:val="22"/>
          <w:szCs w:val="22"/>
          <w:lang w:val="es-AR"/>
        </w:rPr>
      </w:pPr>
      <w:r>
        <w:rPr>
          <w:sz w:val="22"/>
          <w:szCs w:val="22"/>
          <w:lang w:val="es-AR"/>
        </w:rPr>
        <w:t>L</w:t>
      </w:r>
      <w:r w:rsidRPr="000B1E03">
        <w:rPr>
          <w:sz w:val="22"/>
          <w:szCs w:val="22"/>
          <w:lang w:val="es-AR"/>
        </w:rPr>
        <w:t xml:space="preserve">os datos recogidos dan cuenta que </w:t>
      </w:r>
      <w:r>
        <w:rPr>
          <w:sz w:val="22"/>
          <w:szCs w:val="22"/>
          <w:lang w:val="es-AR"/>
        </w:rPr>
        <w:t xml:space="preserve">si bien hay un alto porcentaje de cobertura de la modalidad, </w:t>
      </w:r>
      <w:r w:rsidRPr="000B1E03">
        <w:rPr>
          <w:sz w:val="22"/>
          <w:szCs w:val="22"/>
          <w:lang w:val="es-AR"/>
        </w:rPr>
        <w:t>que impacta en una cantidad significativa de niños</w:t>
      </w:r>
      <w:r>
        <w:rPr>
          <w:sz w:val="22"/>
          <w:szCs w:val="22"/>
          <w:lang w:val="es-AR"/>
        </w:rPr>
        <w:t>, niñas</w:t>
      </w:r>
      <w:r w:rsidRPr="000B1E03">
        <w:rPr>
          <w:sz w:val="22"/>
          <w:szCs w:val="22"/>
          <w:lang w:val="es-AR"/>
        </w:rPr>
        <w:t xml:space="preserve"> y/o adolescentes como destinatarios</w:t>
      </w:r>
      <w:r>
        <w:rPr>
          <w:sz w:val="22"/>
          <w:szCs w:val="22"/>
          <w:lang w:val="es-AR"/>
        </w:rPr>
        <w:t xml:space="preserve"> e </w:t>
      </w:r>
      <w:r w:rsidRPr="000B1E03">
        <w:rPr>
          <w:sz w:val="22"/>
          <w:szCs w:val="22"/>
          <w:lang w:val="es-AR"/>
        </w:rPr>
        <w:t>implica una erogación pre</w:t>
      </w:r>
      <w:r>
        <w:rPr>
          <w:sz w:val="22"/>
          <w:szCs w:val="22"/>
          <w:lang w:val="es-AR"/>
        </w:rPr>
        <w:t xml:space="preserve">supuestaria de suma importancia, </w:t>
      </w:r>
      <w:r w:rsidRPr="000B1E03">
        <w:rPr>
          <w:sz w:val="22"/>
          <w:szCs w:val="22"/>
          <w:lang w:val="es-AR"/>
        </w:rPr>
        <w:t xml:space="preserve">los cupos estatales destinados a DMC no alcanzan a cubrir el universo de la matrícula de las escuelas </w:t>
      </w:r>
      <w:r>
        <w:rPr>
          <w:sz w:val="22"/>
          <w:szCs w:val="22"/>
          <w:lang w:val="es-AR"/>
        </w:rPr>
        <w:t xml:space="preserve">relevadas, cuyo total de cupos faltantes asciendea </w:t>
      </w:r>
      <w:r w:rsidRPr="00E3055F">
        <w:rPr>
          <w:color w:val="auto"/>
          <w:sz w:val="22"/>
          <w:szCs w:val="22"/>
          <w:lang w:val="es-AR"/>
        </w:rPr>
        <w:t>7.779.</w:t>
      </w:r>
    </w:p>
    <w:p w:rsidR="0097624B" w:rsidRDefault="0097624B" w:rsidP="0097624B">
      <w:pPr>
        <w:pStyle w:val="Default"/>
        <w:spacing w:line="360" w:lineRule="auto"/>
        <w:jc w:val="both"/>
        <w:rPr>
          <w:color w:val="auto"/>
          <w:sz w:val="22"/>
          <w:szCs w:val="22"/>
          <w:lang w:val="es-AR"/>
        </w:rPr>
      </w:pPr>
      <w:r w:rsidRPr="000B1E03">
        <w:rPr>
          <w:sz w:val="22"/>
          <w:szCs w:val="22"/>
          <w:lang w:val="es-AR"/>
        </w:rPr>
        <w:t xml:space="preserve">Si bien el muestreo realizado no pretende obtener y comunicar resultados exhaustivos </w:t>
      </w:r>
      <w:r>
        <w:rPr>
          <w:sz w:val="22"/>
          <w:szCs w:val="22"/>
          <w:lang w:val="es-AR"/>
        </w:rPr>
        <w:t xml:space="preserve">a </w:t>
      </w:r>
      <w:r w:rsidRPr="000B1E03">
        <w:rPr>
          <w:sz w:val="22"/>
          <w:szCs w:val="22"/>
          <w:lang w:val="es-AR"/>
        </w:rPr>
        <w:t xml:space="preserve">escala provincial, la información contenida en el Cuadro 1 puede interpretarse como un indicador de la realidad que comparten otras escuelas estatales bonaerenses. </w:t>
      </w:r>
    </w:p>
    <w:p w:rsidR="0097624B" w:rsidRDefault="0097624B" w:rsidP="0097624B">
      <w:pPr>
        <w:pStyle w:val="Default"/>
        <w:spacing w:line="360" w:lineRule="auto"/>
        <w:jc w:val="both"/>
        <w:rPr>
          <w:sz w:val="22"/>
          <w:szCs w:val="22"/>
          <w:lang w:val="es-AR"/>
        </w:rPr>
      </w:pPr>
    </w:p>
    <w:p w:rsidR="0097624B" w:rsidRPr="00903A58" w:rsidRDefault="0097624B" w:rsidP="0097624B">
      <w:pPr>
        <w:pStyle w:val="Default"/>
        <w:spacing w:line="360" w:lineRule="auto"/>
        <w:jc w:val="both"/>
        <w:rPr>
          <w:color w:val="FF0000"/>
          <w:sz w:val="22"/>
          <w:szCs w:val="22"/>
          <w:lang w:val="es-AR"/>
        </w:rPr>
      </w:pPr>
      <w:r>
        <w:rPr>
          <w:sz w:val="22"/>
          <w:szCs w:val="22"/>
          <w:lang w:val="es-AR"/>
        </w:rPr>
        <w:t>El gráfico 1</w:t>
      </w:r>
      <w:r w:rsidRPr="0079088A">
        <w:rPr>
          <w:sz w:val="22"/>
          <w:szCs w:val="22"/>
          <w:lang w:val="es-AR"/>
        </w:rPr>
        <w:t xml:space="preserve"> permite</w:t>
      </w:r>
      <w:r>
        <w:rPr>
          <w:sz w:val="22"/>
          <w:szCs w:val="22"/>
          <w:lang w:val="es-AR"/>
        </w:rPr>
        <w:t>n</w:t>
      </w:r>
      <w:r w:rsidRPr="0079088A">
        <w:rPr>
          <w:sz w:val="22"/>
          <w:szCs w:val="22"/>
          <w:lang w:val="es-AR"/>
        </w:rPr>
        <w:t xml:space="preserve"> visualizar </w:t>
      </w:r>
      <w:r>
        <w:rPr>
          <w:sz w:val="22"/>
          <w:szCs w:val="22"/>
          <w:lang w:val="es-AR"/>
        </w:rPr>
        <w:t xml:space="preserve">por regiones </w:t>
      </w:r>
      <w:r w:rsidRPr="0079088A">
        <w:rPr>
          <w:sz w:val="22"/>
          <w:szCs w:val="22"/>
          <w:lang w:val="es-AR"/>
        </w:rPr>
        <w:t>en qué distritos se concentra la mayor falta de cupos considerando aquellos</w:t>
      </w:r>
      <w:r>
        <w:rPr>
          <w:sz w:val="22"/>
          <w:szCs w:val="22"/>
          <w:lang w:val="es-AR"/>
        </w:rPr>
        <w:t xml:space="preserve"> </w:t>
      </w:r>
      <w:r w:rsidRPr="0079088A">
        <w:rPr>
          <w:sz w:val="22"/>
          <w:szCs w:val="22"/>
          <w:lang w:val="es-AR"/>
        </w:rPr>
        <w:t xml:space="preserve">cuya demanda supera los 100 cupos, cantidad significativa y difícil de resolver si no es con </w:t>
      </w:r>
      <w:r>
        <w:rPr>
          <w:sz w:val="22"/>
          <w:szCs w:val="22"/>
          <w:lang w:val="es-AR"/>
        </w:rPr>
        <w:t>el</w:t>
      </w:r>
      <w:r w:rsidRPr="0079088A">
        <w:rPr>
          <w:sz w:val="22"/>
          <w:szCs w:val="22"/>
          <w:lang w:val="es-AR"/>
        </w:rPr>
        <w:t xml:space="preserve"> aporte estatal.</w:t>
      </w:r>
    </w:p>
    <w:p w:rsidR="0097624B" w:rsidRDefault="0097624B" w:rsidP="0097624B">
      <w:pPr>
        <w:pStyle w:val="Default"/>
        <w:spacing w:line="360" w:lineRule="auto"/>
        <w:jc w:val="both"/>
        <w:rPr>
          <w:sz w:val="22"/>
          <w:szCs w:val="22"/>
          <w:lang w:val="es-AR"/>
        </w:rPr>
      </w:pPr>
      <w:r>
        <w:rPr>
          <w:sz w:val="22"/>
          <w:szCs w:val="22"/>
          <w:lang w:val="es-AR"/>
        </w:rPr>
        <w:lastRenderedPageBreak/>
        <w:t>Por ejemplo en el caso del Gran Buenos Aires las escuelas de</w:t>
      </w:r>
      <w:r w:rsidRPr="000B1E03">
        <w:rPr>
          <w:sz w:val="22"/>
          <w:szCs w:val="22"/>
          <w:lang w:val="es-AR"/>
        </w:rPr>
        <w:t xml:space="preserve"> distritos </w:t>
      </w:r>
      <w:r>
        <w:rPr>
          <w:sz w:val="22"/>
          <w:szCs w:val="22"/>
          <w:lang w:val="es-AR"/>
        </w:rPr>
        <w:t>como</w:t>
      </w:r>
      <w:r w:rsidRPr="000B1E03">
        <w:rPr>
          <w:sz w:val="22"/>
          <w:szCs w:val="22"/>
          <w:lang w:val="es-AR"/>
        </w:rPr>
        <w:t xml:space="preserve"> Avella</w:t>
      </w:r>
      <w:r>
        <w:rPr>
          <w:sz w:val="22"/>
          <w:szCs w:val="22"/>
          <w:lang w:val="es-AR"/>
        </w:rPr>
        <w:t>neda, José C. Paz y Tigre revelan una demanda que supera la de aquellas que se ubican en</w:t>
      </w:r>
      <w:r w:rsidRPr="000B1E03">
        <w:rPr>
          <w:sz w:val="22"/>
          <w:szCs w:val="22"/>
          <w:lang w:val="es-AR"/>
        </w:rPr>
        <w:t xml:space="preserve"> La Matanza, Lomas de Zamora y Quilmes. </w:t>
      </w:r>
      <w:r>
        <w:rPr>
          <w:sz w:val="22"/>
          <w:szCs w:val="22"/>
          <w:lang w:val="es-AR"/>
        </w:rPr>
        <w:t>En el caso de los</w:t>
      </w:r>
      <w:r w:rsidRPr="000B1E03">
        <w:rPr>
          <w:sz w:val="22"/>
          <w:szCs w:val="22"/>
          <w:lang w:val="es-AR"/>
        </w:rPr>
        <w:t xml:space="preserve"> distrito</w:t>
      </w:r>
      <w:r>
        <w:rPr>
          <w:sz w:val="22"/>
          <w:szCs w:val="22"/>
          <w:lang w:val="es-AR"/>
        </w:rPr>
        <w:t>s del interior de la provincia,</w:t>
      </w:r>
      <w:r w:rsidRPr="000B1E03">
        <w:rPr>
          <w:sz w:val="22"/>
          <w:szCs w:val="22"/>
          <w:lang w:val="es-AR"/>
        </w:rPr>
        <w:t xml:space="preserve"> llama especial atención el orden de demanda que </w:t>
      </w:r>
      <w:r>
        <w:rPr>
          <w:sz w:val="22"/>
          <w:szCs w:val="22"/>
          <w:lang w:val="es-AR"/>
        </w:rPr>
        <w:t xml:space="preserve">tienen las escuelas </w:t>
      </w:r>
      <w:r w:rsidRPr="000B1E03">
        <w:rPr>
          <w:sz w:val="22"/>
          <w:szCs w:val="22"/>
          <w:lang w:val="es-AR"/>
        </w:rPr>
        <w:t xml:space="preserve">de Escobar y Mercedes y Brandsen. </w:t>
      </w:r>
    </w:p>
    <w:p w:rsidR="0097624B" w:rsidRPr="000B1E03" w:rsidRDefault="0097624B" w:rsidP="0097624B">
      <w:pPr>
        <w:pStyle w:val="Default"/>
        <w:spacing w:line="360" w:lineRule="auto"/>
        <w:jc w:val="both"/>
        <w:rPr>
          <w:sz w:val="22"/>
          <w:szCs w:val="22"/>
          <w:lang w:val="es-AR"/>
        </w:rPr>
      </w:pPr>
    </w:p>
    <w:p w:rsidR="0097624B" w:rsidRDefault="0097624B" w:rsidP="0097624B">
      <w:pPr>
        <w:pStyle w:val="Default"/>
        <w:spacing w:line="360" w:lineRule="auto"/>
        <w:jc w:val="both"/>
        <w:rPr>
          <w:rFonts w:ascii="Arial Narrow" w:hAnsi="Arial Narrow"/>
          <w:b/>
          <w:sz w:val="22"/>
          <w:szCs w:val="22"/>
          <w:lang w:val="es-AR"/>
        </w:rPr>
      </w:pPr>
      <w:r>
        <w:rPr>
          <w:rFonts w:ascii="Arial Narrow" w:hAnsi="Arial Narrow"/>
          <w:b/>
          <w:sz w:val="22"/>
          <w:szCs w:val="22"/>
          <w:lang w:val="es-AR"/>
        </w:rPr>
        <w:t xml:space="preserve">Gráfico 1. Distritos que concentran la mayor demanda de cupos oficiales DMC en relación a la matrícula, agrupadas por regiones. </w:t>
      </w:r>
    </w:p>
    <w:p w:rsidR="0097624B" w:rsidRDefault="0097624B" w:rsidP="0097624B">
      <w:pPr>
        <w:pStyle w:val="Default"/>
        <w:spacing w:line="360" w:lineRule="auto"/>
        <w:jc w:val="both"/>
        <w:rPr>
          <w:rFonts w:ascii="Arial Narrow" w:hAnsi="Arial Narrow"/>
          <w:b/>
          <w:sz w:val="22"/>
          <w:szCs w:val="22"/>
          <w:lang w:val="es-AR"/>
        </w:rPr>
      </w:pPr>
    </w:p>
    <w:p w:rsidR="0097624B" w:rsidRDefault="0097624B" w:rsidP="0097624B">
      <w:pPr>
        <w:pStyle w:val="Default"/>
        <w:spacing w:line="360" w:lineRule="auto"/>
        <w:jc w:val="both"/>
        <w:rPr>
          <w:color w:val="FF0000"/>
          <w:sz w:val="22"/>
          <w:szCs w:val="22"/>
          <w:lang w:val="es-AR"/>
        </w:rPr>
      </w:pPr>
      <w:r>
        <w:rPr>
          <w:noProof/>
          <w:lang w:val="es-AR" w:eastAsia="es-AR"/>
        </w:rPr>
        <w:drawing>
          <wp:inline distT="0" distB="0" distL="0" distR="0" wp14:anchorId="7656A8FF" wp14:editId="759E2F1A">
            <wp:extent cx="5400675" cy="3895153"/>
            <wp:effectExtent l="0" t="0" r="0" b="0"/>
            <wp:docPr id="45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400675" cy="3895153"/>
                    </a:xfrm>
                    <a:prstGeom prst="rect">
                      <a:avLst/>
                    </a:prstGeom>
                    <a:noFill/>
                  </pic:spPr>
                </pic:pic>
              </a:graphicData>
            </a:graphic>
          </wp:inline>
        </w:drawing>
      </w:r>
    </w:p>
    <w:p w:rsidR="0097624B" w:rsidRDefault="0097624B" w:rsidP="0097624B">
      <w:pPr>
        <w:pStyle w:val="Default"/>
        <w:spacing w:line="360" w:lineRule="auto"/>
        <w:jc w:val="both"/>
        <w:rPr>
          <w:color w:val="FF0000"/>
          <w:sz w:val="22"/>
          <w:szCs w:val="22"/>
          <w:lang w:val="es-AR"/>
        </w:rPr>
      </w:pPr>
    </w:p>
    <w:p w:rsidR="0097624B" w:rsidRDefault="0097624B" w:rsidP="0097624B">
      <w:pPr>
        <w:pStyle w:val="Default"/>
        <w:spacing w:line="360" w:lineRule="auto"/>
        <w:jc w:val="both"/>
        <w:rPr>
          <w:sz w:val="22"/>
          <w:szCs w:val="22"/>
          <w:lang w:val="es-AR"/>
        </w:rPr>
      </w:pPr>
      <w:r w:rsidRPr="00714D80">
        <w:rPr>
          <w:color w:val="000000" w:themeColor="text1"/>
          <w:sz w:val="22"/>
          <w:szCs w:val="22"/>
          <w:lang w:val="es-AR"/>
        </w:rPr>
        <w:t>Si bien como se menciona antes la cobertura de la modalidad es amplia</w:t>
      </w:r>
      <w:r>
        <w:rPr>
          <w:color w:val="000000" w:themeColor="text1"/>
          <w:sz w:val="22"/>
          <w:szCs w:val="22"/>
          <w:lang w:val="es-AR"/>
        </w:rPr>
        <w:t>,</w:t>
      </w:r>
      <w:r w:rsidRPr="00714D80">
        <w:rPr>
          <w:color w:val="000000" w:themeColor="text1"/>
          <w:sz w:val="22"/>
          <w:szCs w:val="22"/>
          <w:lang w:val="es-AR"/>
        </w:rPr>
        <w:t xml:space="preserve"> es preciso señalar la relevancia</w:t>
      </w:r>
      <w:r w:rsidRPr="000B1E03">
        <w:rPr>
          <w:sz w:val="22"/>
          <w:szCs w:val="22"/>
          <w:lang w:val="es-AR"/>
        </w:rPr>
        <w:t xml:space="preserve"> </w:t>
      </w:r>
      <w:r>
        <w:rPr>
          <w:sz w:val="22"/>
          <w:szCs w:val="22"/>
          <w:lang w:val="es-AR"/>
        </w:rPr>
        <w:t>del número de cupos faltantes ya que</w:t>
      </w:r>
      <w:r w:rsidRPr="000B1E03">
        <w:rPr>
          <w:sz w:val="22"/>
          <w:szCs w:val="22"/>
          <w:lang w:val="es-AR"/>
        </w:rPr>
        <w:t xml:space="preserve"> indica cantidad de niños escolarizados que están fuera de esta cobertura y esto trae como consecuencia un esfuerzo por parte de los equipos directivos, auxiliares de cocina y cooperadoras para distribuir equitativamente los recursos y lograr que cada día todos los alumnos/as reciban efectivamente ese complemento alimentario.</w:t>
      </w:r>
    </w:p>
    <w:p w:rsidR="0097624B" w:rsidRPr="00714D80" w:rsidRDefault="0097624B" w:rsidP="0097624B">
      <w:pPr>
        <w:pStyle w:val="Default"/>
        <w:spacing w:line="360" w:lineRule="auto"/>
        <w:jc w:val="both"/>
        <w:rPr>
          <w:color w:val="000000" w:themeColor="text1"/>
          <w:sz w:val="22"/>
          <w:szCs w:val="22"/>
          <w:lang w:val="es-AR"/>
        </w:rPr>
      </w:pPr>
      <w:r w:rsidRPr="00714D80">
        <w:rPr>
          <w:color w:val="000000" w:themeColor="text1"/>
          <w:sz w:val="22"/>
          <w:szCs w:val="22"/>
          <w:lang w:val="es-AR"/>
        </w:rPr>
        <w:t xml:space="preserve">Desde el punto de vista del compromiso del Estado en materia de políticas públicas la creación de la modalidad de DCM como prestación básica universal se estableció en el año 2004 y aun hoy el objetivo no se ha logrado. </w:t>
      </w:r>
    </w:p>
    <w:p w:rsidR="0097624B" w:rsidRDefault="0097624B" w:rsidP="0097624B">
      <w:pPr>
        <w:pStyle w:val="Default"/>
        <w:spacing w:line="360" w:lineRule="auto"/>
        <w:ind w:left="-284"/>
        <w:jc w:val="both"/>
        <w:rPr>
          <w:color w:val="FF0000"/>
          <w:sz w:val="22"/>
          <w:szCs w:val="22"/>
          <w:lang w:val="es-AR"/>
        </w:rPr>
      </w:pPr>
    </w:p>
    <w:p w:rsidR="0097624B" w:rsidRDefault="0097624B" w:rsidP="0097624B">
      <w:pPr>
        <w:pStyle w:val="Default"/>
        <w:spacing w:line="360" w:lineRule="auto"/>
        <w:jc w:val="both"/>
        <w:rPr>
          <w:sz w:val="22"/>
          <w:szCs w:val="22"/>
          <w:lang w:val="es-AR"/>
        </w:rPr>
      </w:pPr>
      <w:r w:rsidRPr="002C17AB">
        <w:rPr>
          <w:sz w:val="22"/>
          <w:szCs w:val="22"/>
          <w:lang w:val="es-AR"/>
        </w:rPr>
        <w:lastRenderedPageBreak/>
        <w:t xml:space="preserve">Con respecto al servicio de </w:t>
      </w:r>
      <w:r w:rsidRPr="00714D80">
        <w:rPr>
          <w:color w:val="000000" w:themeColor="text1"/>
          <w:sz w:val="22"/>
          <w:szCs w:val="22"/>
          <w:lang w:val="es-AR"/>
        </w:rPr>
        <w:t>comedor se realizó una lectura</w:t>
      </w:r>
      <w:r w:rsidRPr="00F3054C">
        <w:rPr>
          <w:color w:val="FF0000"/>
          <w:sz w:val="22"/>
          <w:szCs w:val="22"/>
          <w:lang w:val="es-AR"/>
        </w:rPr>
        <w:t xml:space="preserve"> </w:t>
      </w:r>
      <w:r>
        <w:rPr>
          <w:sz w:val="22"/>
          <w:szCs w:val="22"/>
          <w:lang w:val="es-AR"/>
        </w:rPr>
        <w:t xml:space="preserve">de </w:t>
      </w:r>
      <w:r w:rsidRPr="002C17AB">
        <w:rPr>
          <w:sz w:val="22"/>
          <w:szCs w:val="22"/>
          <w:lang w:val="es-AR"/>
        </w:rPr>
        <w:t xml:space="preserve">los datos obtenidos sobre el cupo anual autorizado y el cupo real que debe enfrentar cada institución para cubrir las necesidades alimentarias de sus alumnos. </w:t>
      </w:r>
    </w:p>
    <w:p w:rsidR="0097624B" w:rsidRDefault="0097624B" w:rsidP="0097624B">
      <w:pPr>
        <w:pStyle w:val="Default"/>
        <w:spacing w:line="360" w:lineRule="auto"/>
        <w:jc w:val="both"/>
        <w:rPr>
          <w:sz w:val="22"/>
          <w:szCs w:val="22"/>
          <w:lang w:val="es-AR"/>
        </w:rPr>
      </w:pPr>
      <w:r w:rsidRPr="002C17AB">
        <w:rPr>
          <w:sz w:val="22"/>
          <w:szCs w:val="22"/>
          <w:lang w:val="es-AR"/>
        </w:rPr>
        <w:t xml:space="preserve">Del total de las escuelas entrevistadas 7 declaran no percibir este servicio: 5 de la Región </w:t>
      </w:r>
      <w:r>
        <w:rPr>
          <w:sz w:val="22"/>
          <w:szCs w:val="22"/>
          <w:lang w:val="es-AR"/>
        </w:rPr>
        <w:t>Gran Buenos Aires</w:t>
      </w:r>
      <w:r w:rsidRPr="002C17AB">
        <w:rPr>
          <w:sz w:val="22"/>
          <w:szCs w:val="22"/>
          <w:lang w:val="es-AR"/>
        </w:rPr>
        <w:t xml:space="preserve">  (2 del Distrito de Avellaneda, 1 del Distrito de Lanús y dos de</w:t>
      </w:r>
      <w:r>
        <w:rPr>
          <w:sz w:val="22"/>
          <w:szCs w:val="22"/>
          <w:lang w:val="es-AR"/>
        </w:rPr>
        <w:t>l Distrito de Moreno) y 2 de la</w:t>
      </w:r>
      <w:r w:rsidRPr="002C17AB">
        <w:rPr>
          <w:sz w:val="22"/>
          <w:szCs w:val="22"/>
          <w:lang w:val="es-AR"/>
        </w:rPr>
        <w:t xml:space="preserve"> R</w:t>
      </w:r>
      <w:r>
        <w:rPr>
          <w:sz w:val="22"/>
          <w:szCs w:val="22"/>
          <w:lang w:val="es-AR"/>
        </w:rPr>
        <w:t>egión</w:t>
      </w:r>
      <w:r w:rsidRPr="002C17AB">
        <w:rPr>
          <w:sz w:val="22"/>
          <w:szCs w:val="22"/>
          <w:lang w:val="es-AR"/>
        </w:rPr>
        <w:t xml:space="preserve"> interior de la provincia (1 del Distrito de Mercedes y 1 del Distrito de Pilar). </w:t>
      </w:r>
      <w:r>
        <w:rPr>
          <w:sz w:val="22"/>
          <w:szCs w:val="22"/>
          <w:lang w:val="es-AR"/>
        </w:rPr>
        <w:t>D</w:t>
      </w:r>
      <w:r w:rsidRPr="002C17AB">
        <w:rPr>
          <w:sz w:val="22"/>
          <w:szCs w:val="22"/>
          <w:lang w:val="es-AR"/>
        </w:rPr>
        <w:t xml:space="preserve">os escuelas del Distrito de Tandil no responden este ítem. </w:t>
      </w:r>
    </w:p>
    <w:p w:rsidR="0097624B" w:rsidRDefault="0097624B" w:rsidP="0097624B">
      <w:pPr>
        <w:pStyle w:val="Default"/>
        <w:spacing w:line="360" w:lineRule="auto"/>
        <w:jc w:val="both"/>
        <w:rPr>
          <w:sz w:val="22"/>
          <w:szCs w:val="22"/>
          <w:lang w:val="es-AR"/>
        </w:rPr>
      </w:pPr>
      <w:r>
        <w:rPr>
          <w:sz w:val="22"/>
          <w:szCs w:val="22"/>
          <w:lang w:val="es-AR"/>
        </w:rPr>
        <w:t>Una primera lectura permite apreciar que e</w:t>
      </w:r>
      <w:r w:rsidRPr="002C17AB">
        <w:rPr>
          <w:sz w:val="22"/>
          <w:szCs w:val="22"/>
          <w:lang w:val="es-AR"/>
        </w:rPr>
        <w:t xml:space="preserve">l total de la demanda asciende a 2.817 cupos faltantes con relación al general aprobado por la provincia para las 94 instituciones </w:t>
      </w:r>
      <w:r>
        <w:rPr>
          <w:sz w:val="22"/>
          <w:szCs w:val="22"/>
          <w:lang w:val="es-AR"/>
        </w:rPr>
        <w:t>de las que se obtuvieron datos.</w:t>
      </w:r>
    </w:p>
    <w:p w:rsidR="0097624B" w:rsidRDefault="0097624B" w:rsidP="0097624B">
      <w:pPr>
        <w:pStyle w:val="Default"/>
        <w:spacing w:line="360" w:lineRule="auto"/>
        <w:jc w:val="both"/>
        <w:rPr>
          <w:rFonts w:ascii="Arial Narrow" w:hAnsi="Arial Narrow"/>
          <w:b/>
          <w:sz w:val="22"/>
          <w:szCs w:val="22"/>
          <w:lang w:val="es-AR"/>
        </w:rPr>
      </w:pPr>
    </w:p>
    <w:p w:rsidR="0097624B" w:rsidRDefault="0097624B" w:rsidP="0097624B">
      <w:pPr>
        <w:pStyle w:val="Default"/>
        <w:spacing w:line="360" w:lineRule="auto"/>
        <w:jc w:val="both"/>
        <w:rPr>
          <w:rFonts w:ascii="Arial Narrow" w:hAnsi="Arial Narrow"/>
          <w:b/>
          <w:sz w:val="22"/>
          <w:szCs w:val="22"/>
          <w:lang w:val="es-AR"/>
        </w:rPr>
      </w:pPr>
      <w:r w:rsidRPr="007729F2">
        <w:rPr>
          <w:rFonts w:ascii="Arial Narrow" w:hAnsi="Arial Narrow"/>
          <w:b/>
          <w:sz w:val="22"/>
          <w:szCs w:val="22"/>
          <w:lang w:val="es-AR"/>
        </w:rPr>
        <w:t xml:space="preserve">Cuadro </w:t>
      </w:r>
      <w:r>
        <w:rPr>
          <w:rFonts w:ascii="Arial Narrow" w:hAnsi="Arial Narrow"/>
          <w:b/>
          <w:sz w:val="22"/>
          <w:szCs w:val="22"/>
          <w:lang w:val="es-AR"/>
        </w:rPr>
        <w:t>2. Alcance 2017 de la cobertura COMEDOR</w:t>
      </w:r>
    </w:p>
    <w:tbl>
      <w:tblPr>
        <w:tblpPr w:leftFromText="141" w:rightFromText="141" w:vertAnchor="page" w:horzAnchor="margin" w:tblpXSpec="center" w:tblpY="6536"/>
        <w:tblW w:w="7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6"/>
        <w:gridCol w:w="1276"/>
        <w:gridCol w:w="1276"/>
        <w:gridCol w:w="1134"/>
        <w:gridCol w:w="1134"/>
        <w:gridCol w:w="1275"/>
      </w:tblGrid>
      <w:tr w:rsidR="003B1018" w:rsidRPr="007729F2" w:rsidTr="003B1018">
        <w:trPr>
          <w:trHeight w:val="136"/>
        </w:trPr>
        <w:tc>
          <w:tcPr>
            <w:tcW w:w="7441" w:type="dxa"/>
            <w:gridSpan w:val="6"/>
            <w:shd w:val="clear" w:color="auto" w:fill="4BACC6" w:themeFill="accent5"/>
            <w:noWrap/>
            <w:vAlign w:val="bottom"/>
            <w:hideMark/>
          </w:tcPr>
          <w:p w:rsidR="003B1018" w:rsidRPr="007729F2" w:rsidRDefault="003B1018" w:rsidP="003B1018">
            <w:pPr>
              <w:spacing w:after="0" w:line="240" w:lineRule="auto"/>
              <w:jc w:val="center"/>
              <w:rPr>
                <w:rFonts w:ascii="Arial Narrow" w:eastAsia="Times New Roman" w:hAnsi="Arial Narrow" w:cs="Times New Roman"/>
                <w:b/>
                <w:color w:val="000000"/>
                <w:sz w:val="24"/>
                <w:szCs w:val="24"/>
                <w:lang w:eastAsia="es-ES"/>
              </w:rPr>
            </w:pPr>
            <w:r>
              <w:rPr>
                <w:rFonts w:ascii="Arial Narrow" w:eastAsia="Times New Roman" w:hAnsi="Arial Narrow" w:cs="Times New Roman"/>
                <w:b/>
                <w:color w:val="000000"/>
                <w:sz w:val="24"/>
                <w:szCs w:val="24"/>
                <w:lang w:eastAsia="es-ES"/>
              </w:rPr>
              <w:t xml:space="preserve">COMEDOR </w:t>
            </w:r>
          </w:p>
        </w:tc>
      </w:tr>
      <w:tr w:rsidR="003B1018" w:rsidRPr="007729F2" w:rsidTr="003B1018">
        <w:trPr>
          <w:trHeight w:val="494"/>
        </w:trPr>
        <w:tc>
          <w:tcPr>
            <w:tcW w:w="1346" w:type="dxa"/>
            <w:shd w:val="clear" w:color="auto" w:fill="DAEEF3" w:themeFill="accent5" w:themeFillTint="33"/>
            <w:noWrap/>
            <w:vAlign w:val="bottom"/>
            <w:hideMark/>
          </w:tcPr>
          <w:p w:rsidR="003B1018" w:rsidRPr="006D7192" w:rsidRDefault="003B1018" w:rsidP="003B1018">
            <w:pPr>
              <w:spacing w:after="0" w:line="240" w:lineRule="auto"/>
              <w:rPr>
                <w:rFonts w:ascii="Arial Narrow" w:eastAsia="Times New Roman" w:hAnsi="Arial Narrow" w:cs="Times New Roman"/>
                <w:b/>
                <w:color w:val="000000"/>
                <w:sz w:val="20"/>
                <w:szCs w:val="20"/>
                <w:lang w:eastAsia="es-ES"/>
              </w:rPr>
            </w:pPr>
            <w:r w:rsidRPr="006D7192">
              <w:rPr>
                <w:rFonts w:ascii="Arial Narrow" w:eastAsia="Times New Roman" w:hAnsi="Arial Narrow" w:cs="Times New Roman"/>
                <w:b/>
                <w:color w:val="000000"/>
                <w:sz w:val="20"/>
                <w:szCs w:val="20"/>
                <w:lang w:eastAsia="es-ES"/>
              </w:rPr>
              <w:t>Regiones</w:t>
            </w:r>
          </w:p>
          <w:p w:rsidR="003B1018" w:rsidRPr="006D7192" w:rsidRDefault="003B1018" w:rsidP="003B1018">
            <w:pPr>
              <w:spacing w:after="0" w:line="240" w:lineRule="auto"/>
              <w:rPr>
                <w:rFonts w:ascii="Arial Narrow" w:eastAsia="Times New Roman" w:hAnsi="Arial Narrow" w:cs="Times New Roman"/>
                <w:b/>
                <w:color w:val="000000"/>
                <w:sz w:val="20"/>
                <w:szCs w:val="20"/>
                <w:lang w:eastAsia="es-ES"/>
              </w:rPr>
            </w:pPr>
          </w:p>
          <w:p w:rsidR="003B1018" w:rsidRPr="006D7192" w:rsidRDefault="003B1018" w:rsidP="003B1018">
            <w:pPr>
              <w:spacing w:after="0" w:line="240" w:lineRule="auto"/>
              <w:rPr>
                <w:rFonts w:ascii="Arial Narrow" w:eastAsia="Times New Roman" w:hAnsi="Arial Narrow" w:cs="Times New Roman"/>
                <w:b/>
                <w:color w:val="000000"/>
                <w:sz w:val="20"/>
                <w:szCs w:val="20"/>
                <w:lang w:eastAsia="es-ES"/>
              </w:rPr>
            </w:pPr>
          </w:p>
        </w:tc>
        <w:tc>
          <w:tcPr>
            <w:tcW w:w="1276" w:type="dxa"/>
            <w:shd w:val="clear" w:color="auto" w:fill="DAEEF3" w:themeFill="accent5" w:themeFillTint="33"/>
            <w:hideMark/>
          </w:tcPr>
          <w:p w:rsidR="003B1018" w:rsidRPr="006D7192" w:rsidRDefault="003B1018" w:rsidP="003B1018">
            <w:pPr>
              <w:spacing w:after="0" w:line="240" w:lineRule="auto"/>
              <w:jc w:val="center"/>
              <w:rPr>
                <w:rFonts w:ascii="Arial Narrow" w:eastAsia="Times New Roman" w:hAnsi="Arial Narrow" w:cs="Times New Roman"/>
                <w:b/>
                <w:color w:val="000000"/>
                <w:sz w:val="20"/>
                <w:szCs w:val="20"/>
                <w:lang w:eastAsia="es-ES"/>
              </w:rPr>
            </w:pPr>
            <w:r w:rsidRPr="006D7192">
              <w:rPr>
                <w:rFonts w:ascii="Arial Narrow" w:eastAsia="Times New Roman" w:hAnsi="Arial Narrow" w:cs="Times New Roman"/>
                <w:b/>
                <w:color w:val="000000"/>
                <w:sz w:val="20"/>
                <w:szCs w:val="20"/>
                <w:lang w:eastAsia="es-ES"/>
              </w:rPr>
              <w:t xml:space="preserve">Cupo oficial    </w:t>
            </w:r>
          </w:p>
        </w:tc>
        <w:tc>
          <w:tcPr>
            <w:tcW w:w="1276" w:type="dxa"/>
            <w:shd w:val="clear" w:color="auto" w:fill="DAEEF3" w:themeFill="accent5" w:themeFillTint="33"/>
            <w:hideMark/>
          </w:tcPr>
          <w:p w:rsidR="003B1018" w:rsidRPr="006D7192" w:rsidRDefault="003B1018" w:rsidP="003B1018">
            <w:pPr>
              <w:spacing w:after="0" w:line="240" w:lineRule="auto"/>
              <w:jc w:val="center"/>
              <w:rPr>
                <w:rFonts w:ascii="Arial Narrow" w:eastAsia="Times New Roman" w:hAnsi="Arial Narrow" w:cs="Times New Roman"/>
                <w:b/>
                <w:color w:val="000000"/>
                <w:sz w:val="20"/>
                <w:szCs w:val="20"/>
                <w:lang w:eastAsia="es-ES"/>
              </w:rPr>
            </w:pPr>
            <w:r w:rsidRPr="006D7192">
              <w:rPr>
                <w:rFonts w:ascii="Arial Narrow" w:eastAsia="Times New Roman" w:hAnsi="Arial Narrow" w:cs="Times New Roman"/>
                <w:b/>
                <w:color w:val="000000"/>
                <w:sz w:val="20"/>
                <w:szCs w:val="20"/>
                <w:lang w:eastAsia="es-ES"/>
              </w:rPr>
              <w:t xml:space="preserve">Cupo real </w:t>
            </w:r>
          </w:p>
        </w:tc>
        <w:tc>
          <w:tcPr>
            <w:tcW w:w="1134" w:type="dxa"/>
            <w:shd w:val="clear" w:color="auto" w:fill="DAEEF3" w:themeFill="accent5" w:themeFillTint="33"/>
            <w:hideMark/>
          </w:tcPr>
          <w:p w:rsidR="003B1018" w:rsidRPr="006D7192" w:rsidRDefault="003B1018" w:rsidP="003B1018">
            <w:pPr>
              <w:spacing w:after="0" w:line="240" w:lineRule="auto"/>
              <w:jc w:val="center"/>
              <w:rPr>
                <w:rFonts w:ascii="Arial Narrow" w:eastAsia="Times New Roman" w:hAnsi="Arial Narrow" w:cs="Times New Roman"/>
                <w:b/>
                <w:color w:val="000000"/>
                <w:sz w:val="20"/>
                <w:szCs w:val="20"/>
                <w:lang w:eastAsia="es-ES"/>
              </w:rPr>
            </w:pPr>
            <w:r w:rsidRPr="006D7192">
              <w:rPr>
                <w:rFonts w:ascii="Arial Narrow" w:eastAsia="Times New Roman" w:hAnsi="Arial Narrow" w:cs="Times New Roman"/>
                <w:b/>
                <w:color w:val="000000"/>
                <w:sz w:val="20"/>
                <w:szCs w:val="20"/>
                <w:lang w:eastAsia="es-ES"/>
              </w:rPr>
              <w:t xml:space="preserve">Demanda </w:t>
            </w:r>
          </w:p>
        </w:tc>
        <w:tc>
          <w:tcPr>
            <w:tcW w:w="1134" w:type="dxa"/>
            <w:shd w:val="clear" w:color="auto" w:fill="DAEEF3" w:themeFill="accent5" w:themeFillTint="33"/>
            <w:hideMark/>
          </w:tcPr>
          <w:p w:rsidR="003B1018" w:rsidRPr="006D7192" w:rsidRDefault="003B1018" w:rsidP="003B1018">
            <w:pPr>
              <w:spacing w:after="0" w:line="240" w:lineRule="auto"/>
              <w:jc w:val="center"/>
              <w:rPr>
                <w:rFonts w:ascii="Arial Narrow" w:eastAsia="Times New Roman" w:hAnsi="Arial Narrow" w:cs="Times New Roman"/>
                <w:b/>
                <w:color w:val="000000"/>
                <w:sz w:val="20"/>
                <w:szCs w:val="20"/>
                <w:lang w:eastAsia="es-ES"/>
              </w:rPr>
            </w:pPr>
            <w:r w:rsidRPr="006D7192">
              <w:rPr>
                <w:rFonts w:ascii="Arial Narrow" w:eastAsia="Times New Roman" w:hAnsi="Arial Narrow" w:cs="Times New Roman"/>
                <w:b/>
                <w:color w:val="000000"/>
                <w:sz w:val="20"/>
                <w:szCs w:val="20"/>
                <w:lang w:eastAsia="es-ES"/>
              </w:rPr>
              <w:t>Cobertura</w:t>
            </w:r>
          </w:p>
          <w:p w:rsidR="003B1018" w:rsidRPr="006D7192" w:rsidRDefault="003B1018" w:rsidP="003B1018">
            <w:pPr>
              <w:spacing w:after="0" w:line="240" w:lineRule="auto"/>
              <w:jc w:val="center"/>
              <w:rPr>
                <w:rFonts w:ascii="Arial Narrow" w:eastAsia="Times New Roman" w:hAnsi="Arial Narrow" w:cs="Times New Roman"/>
                <w:b/>
                <w:color w:val="000000"/>
                <w:sz w:val="20"/>
                <w:szCs w:val="20"/>
                <w:lang w:eastAsia="es-ES"/>
              </w:rPr>
            </w:pPr>
            <w:r w:rsidRPr="006D7192">
              <w:rPr>
                <w:rFonts w:ascii="Arial Narrow" w:eastAsia="Times New Roman" w:hAnsi="Arial Narrow" w:cs="Times New Roman"/>
                <w:b/>
                <w:color w:val="000000"/>
                <w:sz w:val="20"/>
                <w:szCs w:val="20"/>
                <w:lang w:eastAsia="es-ES"/>
              </w:rPr>
              <w:t xml:space="preserve"> %</w:t>
            </w:r>
          </w:p>
        </w:tc>
        <w:tc>
          <w:tcPr>
            <w:tcW w:w="1275" w:type="dxa"/>
            <w:shd w:val="clear" w:color="auto" w:fill="DAEEF3" w:themeFill="accent5" w:themeFillTint="33"/>
          </w:tcPr>
          <w:p w:rsidR="003B1018" w:rsidRPr="006D7192" w:rsidRDefault="003B1018" w:rsidP="003B1018">
            <w:pPr>
              <w:spacing w:after="0" w:line="240" w:lineRule="auto"/>
              <w:jc w:val="center"/>
              <w:rPr>
                <w:rFonts w:ascii="Arial Narrow" w:eastAsia="Times New Roman" w:hAnsi="Arial Narrow" w:cs="Times New Roman"/>
                <w:b/>
                <w:color w:val="000000"/>
                <w:sz w:val="20"/>
                <w:szCs w:val="20"/>
                <w:lang w:eastAsia="es-ES"/>
              </w:rPr>
            </w:pPr>
            <w:r w:rsidRPr="006D7192">
              <w:rPr>
                <w:rFonts w:ascii="Arial Narrow" w:eastAsia="Times New Roman" w:hAnsi="Arial Narrow" w:cs="Times New Roman"/>
                <w:b/>
                <w:color w:val="000000"/>
                <w:sz w:val="20"/>
                <w:szCs w:val="20"/>
                <w:lang w:eastAsia="es-ES"/>
              </w:rPr>
              <w:t xml:space="preserve">Falta de cobertura </w:t>
            </w:r>
          </w:p>
          <w:p w:rsidR="003B1018" w:rsidRPr="006D7192" w:rsidRDefault="003B1018" w:rsidP="003B1018">
            <w:pPr>
              <w:spacing w:after="0" w:line="240" w:lineRule="auto"/>
              <w:jc w:val="center"/>
              <w:rPr>
                <w:rFonts w:ascii="Arial Narrow" w:eastAsia="Times New Roman" w:hAnsi="Arial Narrow" w:cs="Times New Roman"/>
                <w:b/>
                <w:color w:val="000000"/>
                <w:sz w:val="20"/>
                <w:szCs w:val="20"/>
                <w:lang w:eastAsia="es-ES"/>
              </w:rPr>
            </w:pPr>
            <w:r w:rsidRPr="006D7192">
              <w:rPr>
                <w:rFonts w:ascii="Arial Narrow" w:eastAsia="Times New Roman" w:hAnsi="Arial Narrow" w:cs="Times New Roman"/>
                <w:b/>
                <w:color w:val="000000"/>
                <w:sz w:val="20"/>
                <w:szCs w:val="20"/>
                <w:lang w:eastAsia="es-ES"/>
              </w:rPr>
              <w:t>%</w:t>
            </w:r>
          </w:p>
        </w:tc>
      </w:tr>
      <w:tr w:rsidR="003B1018" w:rsidRPr="007729F2" w:rsidTr="003B1018">
        <w:trPr>
          <w:trHeight w:val="573"/>
        </w:trPr>
        <w:tc>
          <w:tcPr>
            <w:tcW w:w="1346" w:type="dxa"/>
            <w:shd w:val="clear" w:color="auto" w:fill="auto"/>
            <w:hideMark/>
          </w:tcPr>
          <w:p w:rsidR="003B1018" w:rsidRPr="006D7192" w:rsidRDefault="003B1018" w:rsidP="003B1018">
            <w:pPr>
              <w:spacing w:after="0" w:line="240" w:lineRule="auto"/>
              <w:jc w:val="center"/>
              <w:rPr>
                <w:rFonts w:ascii="Arial Narrow" w:eastAsia="Times New Roman" w:hAnsi="Arial Narrow" w:cs="Times New Roman"/>
                <w:color w:val="000000"/>
                <w:sz w:val="20"/>
                <w:szCs w:val="20"/>
                <w:lang w:eastAsia="es-ES"/>
              </w:rPr>
            </w:pPr>
            <w:r w:rsidRPr="006D7192">
              <w:rPr>
                <w:rFonts w:ascii="Arial Narrow" w:eastAsia="Times New Roman" w:hAnsi="Arial Narrow" w:cs="Times New Roman"/>
                <w:color w:val="000000"/>
                <w:sz w:val="20"/>
                <w:szCs w:val="20"/>
                <w:lang w:eastAsia="es-ES"/>
              </w:rPr>
              <w:t xml:space="preserve">Gran Buenos Aires </w:t>
            </w:r>
          </w:p>
        </w:tc>
        <w:tc>
          <w:tcPr>
            <w:tcW w:w="1276" w:type="dxa"/>
            <w:shd w:val="clear" w:color="auto" w:fill="auto"/>
            <w:hideMark/>
          </w:tcPr>
          <w:p w:rsidR="003B1018" w:rsidRPr="006D7192" w:rsidRDefault="003B1018" w:rsidP="003B1018">
            <w:pPr>
              <w:spacing w:after="0" w:line="240" w:lineRule="auto"/>
              <w:jc w:val="center"/>
              <w:rPr>
                <w:rFonts w:ascii="Arial Narrow" w:eastAsia="Times New Roman" w:hAnsi="Arial Narrow" w:cs="Times New Roman"/>
                <w:bCs/>
                <w:color w:val="000000"/>
                <w:sz w:val="20"/>
                <w:szCs w:val="20"/>
                <w:lang w:val="es-ES_tradnl" w:eastAsia="es-ES"/>
              </w:rPr>
            </w:pPr>
          </w:p>
          <w:p w:rsidR="003B1018" w:rsidRPr="006D7192" w:rsidRDefault="003B1018" w:rsidP="003B1018">
            <w:pPr>
              <w:spacing w:after="0" w:line="240" w:lineRule="auto"/>
              <w:jc w:val="center"/>
              <w:rPr>
                <w:rFonts w:ascii="Arial Narrow" w:eastAsia="Times New Roman" w:hAnsi="Arial Narrow" w:cs="Times New Roman"/>
                <w:bCs/>
                <w:color w:val="000000"/>
                <w:sz w:val="20"/>
                <w:szCs w:val="20"/>
                <w:lang w:val="es-ES_tradnl" w:eastAsia="es-ES"/>
              </w:rPr>
            </w:pPr>
            <w:r w:rsidRPr="006D7192">
              <w:rPr>
                <w:rFonts w:ascii="Arial Narrow" w:eastAsia="Times New Roman" w:hAnsi="Arial Narrow" w:cs="Times New Roman"/>
                <w:bCs/>
                <w:color w:val="000000"/>
                <w:sz w:val="20"/>
                <w:szCs w:val="20"/>
                <w:lang w:val="es-ES_tradnl" w:eastAsia="es-ES"/>
              </w:rPr>
              <w:fldChar w:fldCharType="begin"/>
            </w:r>
            <w:r w:rsidRPr="006D7192">
              <w:rPr>
                <w:rFonts w:ascii="Arial Narrow" w:eastAsia="Times New Roman" w:hAnsi="Arial Narrow" w:cs="Times New Roman"/>
                <w:bCs/>
                <w:color w:val="000000"/>
                <w:sz w:val="20"/>
                <w:szCs w:val="20"/>
                <w:lang w:val="es-ES_tradnl" w:eastAsia="es-ES"/>
              </w:rPr>
              <w:instrText xml:space="preserve"> =SUM(ABOVE) </w:instrText>
            </w:r>
            <w:r w:rsidRPr="006D7192">
              <w:rPr>
                <w:rFonts w:ascii="Arial Narrow" w:eastAsia="Times New Roman" w:hAnsi="Arial Narrow" w:cs="Times New Roman"/>
                <w:bCs/>
                <w:color w:val="000000"/>
                <w:sz w:val="20"/>
                <w:szCs w:val="20"/>
                <w:lang w:val="es-ES_tradnl" w:eastAsia="es-ES"/>
              </w:rPr>
              <w:fldChar w:fldCharType="separate"/>
            </w:r>
            <w:r w:rsidRPr="006D7192">
              <w:rPr>
                <w:rFonts w:ascii="Arial Narrow" w:eastAsia="Times New Roman" w:hAnsi="Arial Narrow" w:cs="Times New Roman"/>
                <w:bCs/>
                <w:color w:val="000000"/>
                <w:sz w:val="20"/>
                <w:szCs w:val="20"/>
                <w:lang w:val="es-ES_tradnl" w:eastAsia="es-ES"/>
              </w:rPr>
              <w:t>11491</w:t>
            </w:r>
            <w:r w:rsidRPr="006D7192">
              <w:rPr>
                <w:rFonts w:ascii="Arial Narrow" w:eastAsia="Times New Roman" w:hAnsi="Arial Narrow" w:cs="Times New Roman"/>
                <w:bCs/>
                <w:color w:val="000000"/>
                <w:sz w:val="20"/>
                <w:szCs w:val="20"/>
                <w:lang w:val="es-ES_tradnl" w:eastAsia="es-ES"/>
              </w:rPr>
              <w:fldChar w:fldCharType="end"/>
            </w:r>
          </w:p>
        </w:tc>
        <w:tc>
          <w:tcPr>
            <w:tcW w:w="1276" w:type="dxa"/>
            <w:shd w:val="clear" w:color="auto" w:fill="auto"/>
            <w:hideMark/>
          </w:tcPr>
          <w:p w:rsidR="003B1018" w:rsidRPr="006D7192" w:rsidRDefault="003B1018" w:rsidP="003B1018">
            <w:pPr>
              <w:spacing w:after="0" w:line="240" w:lineRule="auto"/>
              <w:jc w:val="center"/>
              <w:rPr>
                <w:rFonts w:ascii="Arial Narrow" w:eastAsia="Times New Roman" w:hAnsi="Arial Narrow" w:cs="Times New Roman"/>
                <w:bCs/>
                <w:color w:val="000000"/>
                <w:sz w:val="20"/>
                <w:szCs w:val="20"/>
                <w:lang w:val="es-ES_tradnl" w:eastAsia="es-ES"/>
              </w:rPr>
            </w:pPr>
          </w:p>
          <w:p w:rsidR="003B1018" w:rsidRPr="006D7192" w:rsidRDefault="003B1018" w:rsidP="003B1018">
            <w:pPr>
              <w:spacing w:after="0" w:line="240" w:lineRule="auto"/>
              <w:jc w:val="center"/>
              <w:rPr>
                <w:rFonts w:ascii="Arial Narrow" w:eastAsia="Times New Roman" w:hAnsi="Arial Narrow" w:cs="Times New Roman"/>
                <w:bCs/>
                <w:color w:val="000000"/>
                <w:sz w:val="20"/>
                <w:szCs w:val="20"/>
                <w:lang w:val="es-ES_tradnl" w:eastAsia="es-ES"/>
              </w:rPr>
            </w:pPr>
            <w:r w:rsidRPr="006D7192">
              <w:rPr>
                <w:rFonts w:ascii="Arial Narrow" w:eastAsia="Times New Roman" w:hAnsi="Arial Narrow" w:cs="Times New Roman"/>
                <w:bCs/>
                <w:color w:val="000000"/>
                <w:sz w:val="20"/>
                <w:szCs w:val="20"/>
                <w:lang w:val="es-ES_tradnl" w:eastAsia="es-ES"/>
              </w:rPr>
              <w:fldChar w:fldCharType="begin"/>
            </w:r>
            <w:r w:rsidRPr="006D7192">
              <w:rPr>
                <w:rFonts w:ascii="Arial Narrow" w:eastAsia="Times New Roman" w:hAnsi="Arial Narrow" w:cs="Times New Roman"/>
                <w:bCs/>
                <w:color w:val="000000"/>
                <w:sz w:val="20"/>
                <w:szCs w:val="20"/>
                <w:lang w:val="es-ES_tradnl" w:eastAsia="es-ES"/>
              </w:rPr>
              <w:instrText xml:space="preserve"> =SUM(ABOVE) </w:instrText>
            </w:r>
            <w:r w:rsidRPr="006D7192">
              <w:rPr>
                <w:rFonts w:ascii="Arial Narrow" w:eastAsia="Times New Roman" w:hAnsi="Arial Narrow" w:cs="Times New Roman"/>
                <w:bCs/>
                <w:color w:val="000000"/>
                <w:sz w:val="20"/>
                <w:szCs w:val="20"/>
                <w:lang w:val="es-ES_tradnl" w:eastAsia="es-ES"/>
              </w:rPr>
              <w:fldChar w:fldCharType="separate"/>
            </w:r>
            <w:r w:rsidRPr="006D7192">
              <w:rPr>
                <w:rFonts w:ascii="Arial Narrow" w:eastAsia="Times New Roman" w:hAnsi="Arial Narrow" w:cs="Times New Roman"/>
                <w:bCs/>
                <w:color w:val="000000"/>
                <w:sz w:val="20"/>
                <w:szCs w:val="20"/>
                <w:lang w:val="es-ES_tradnl" w:eastAsia="es-ES"/>
              </w:rPr>
              <w:t>13484</w:t>
            </w:r>
            <w:r w:rsidRPr="006D7192">
              <w:rPr>
                <w:rFonts w:ascii="Arial Narrow" w:eastAsia="Times New Roman" w:hAnsi="Arial Narrow" w:cs="Times New Roman"/>
                <w:bCs/>
                <w:color w:val="000000"/>
                <w:sz w:val="20"/>
                <w:szCs w:val="20"/>
                <w:lang w:val="es-ES_tradnl" w:eastAsia="es-ES"/>
              </w:rPr>
              <w:fldChar w:fldCharType="end"/>
            </w:r>
          </w:p>
        </w:tc>
        <w:tc>
          <w:tcPr>
            <w:tcW w:w="1134" w:type="dxa"/>
            <w:shd w:val="clear" w:color="auto" w:fill="auto"/>
            <w:hideMark/>
          </w:tcPr>
          <w:p w:rsidR="003B1018" w:rsidRPr="006D7192" w:rsidRDefault="003B1018" w:rsidP="003B1018">
            <w:pPr>
              <w:spacing w:after="0" w:line="240" w:lineRule="auto"/>
              <w:jc w:val="center"/>
              <w:rPr>
                <w:rFonts w:ascii="Arial Narrow" w:eastAsia="Times New Roman" w:hAnsi="Arial Narrow" w:cs="Times New Roman"/>
                <w:bCs/>
                <w:color w:val="000000"/>
                <w:sz w:val="20"/>
                <w:szCs w:val="20"/>
                <w:lang w:val="es-ES_tradnl" w:eastAsia="es-ES"/>
              </w:rPr>
            </w:pPr>
          </w:p>
          <w:p w:rsidR="003B1018" w:rsidRPr="006D7192" w:rsidRDefault="003B1018" w:rsidP="003B1018">
            <w:pPr>
              <w:spacing w:after="0" w:line="240" w:lineRule="auto"/>
              <w:jc w:val="center"/>
              <w:rPr>
                <w:rFonts w:ascii="Arial Narrow" w:eastAsia="Times New Roman" w:hAnsi="Arial Narrow" w:cs="Times New Roman"/>
                <w:bCs/>
                <w:color w:val="000000"/>
                <w:sz w:val="20"/>
                <w:szCs w:val="20"/>
                <w:lang w:val="es-ES_tradnl" w:eastAsia="es-ES"/>
              </w:rPr>
            </w:pPr>
            <w:r w:rsidRPr="006D7192">
              <w:rPr>
                <w:rFonts w:ascii="Arial Narrow" w:eastAsia="Times New Roman" w:hAnsi="Arial Narrow" w:cs="Times New Roman"/>
                <w:bCs/>
                <w:color w:val="000000"/>
                <w:sz w:val="20"/>
                <w:szCs w:val="20"/>
                <w:lang w:val="es-ES_tradnl" w:eastAsia="es-ES"/>
              </w:rPr>
              <w:fldChar w:fldCharType="begin"/>
            </w:r>
            <w:r w:rsidRPr="006D7192">
              <w:rPr>
                <w:rFonts w:ascii="Arial Narrow" w:eastAsia="Times New Roman" w:hAnsi="Arial Narrow" w:cs="Times New Roman"/>
                <w:bCs/>
                <w:color w:val="000000"/>
                <w:sz w:val="20"/>
                <w:szCs w:val="20"/>
                <w:lang w:val="es-ES_tradnl" w:eastAsia="es-ES"/>
              </w:rPr>
              <w:instrText xml:space="preserve"> =SUM(ABOVE) </w:instrText>
            </w:r>
            <w:r w:rsidRPr="006D7192">
              <w:rPr>
                <w:rFonts w:ascii="Arial Narrow" w:eastAsia="Times New Roman" w:hAnsi="Arial Narrow" w:cs="Times New Roman"/>
                <w:bCs/>
                <w:color w:val="000000"/>
                <w:sz w:val="20"/>
                <w:szCs w:val="20"/>
                <w:lang w:val="es-ES_tradnl" w:eastAsia="es-ES"/>
              </w:rPr>
              <w:fldChar w:fldCharType="separate"/>
            </w:r>
            <w:r w:rsidRPr="006D7192">
              <w:rPr>
                <w:rFonts w:ascii="Arial Narrow" w:eastAsia="Times New Roman" w:hAnsi="Arial Narrow" w:cs="Times New Roman"/>
                <w:bCs/>
                <w:color w:val="000000"/>
                <w:sz w:val="20"/>
                <w:szCs w:val="20"/>
                <w:lang w:val="es-ES_tradnl" w:eastAsia="es-ES"/>
              </w:rPr>
              <w:t>1993</w:t>
            </w:r>
            <w:r w:rsidRPr="006D7192">
              <w:rPr>
                <w:rFonts w:ascii="Arial Narrow" w:eastAsia="Times New Roman" w:hAnsi="Arial Narrow" w:cs="Times New Roman"/>
                <w:bCs/>
                <w:color w:val="000000"/>
                <w:sz w:val="20"/>
                <w:szCs w:val="20"/>
                <w:lang w:val="es-ES_tradnl" w:eastAsia="es-ES"/>
              </w:rPr>
              <w:fldChar w:fldCharType="end"/>
            </w:r>
          </w:p>
        </w:tc>
        <w:tc>
          <w:tcPr>
            <w:tcW w:w="1134" w:type="dxa"/>
            <w:shd w:val="clear" w:color="auto" w:fill="auto"/>
            <w:noWrap/>
            <w:vAlign w:val="bottom"/>
            <w:hideMark/>
          </w:tcPr>
          <w:p w:rsidR="003B1018" w:rsidRPr="006D7192" w:rsidRDefault="003B1018" w:rsidP="003B1018">
            <w:pPr>
              <w:spacing w:after="0" w:line="240" w:lineRule="auto"/>
              <w:jc w:val="center"/>
              <w:rPr>
                <w:rFonts w:ascii="Arial Narrow" w:eastAsia="Times New Roman" w:hAnsi="Arial Narrow" w:cs="Times New Roman"/>
                <w:bCs/>
                <w:color w:val="000000"/>
                <w:sz w:val="20"/>
                <w:szCs w:val="20"/>
                <w:lang w:val="es-ES_tradnl" w:eastAsia="es-ES"/>
              </w:rPr>
            </w:pPr>
          </w:p>
          <w:p w:rsidR="003B1018" w:rsidRPr="006D7192" w:rsidRDefault="003B1018" w:rsidP="003B1018">
            <w:pPr>
              <w:spacing w:after="0" w:line="240" w:lineRule="auto"/>
              <w:jc w:val="center"/>
              <w:rPr>
                <w:rFonts w:ascii="Arial Narrow" w:eastAsia="Times New Roman" w:hAnsi="Arial Narrow" w:cs="Times New Roman"/>
                <w:bCs/>
                <w:color w:val="000000"/>
                <w:sz w:val="20"/>
                <w:szCs w:val="20"/>
                <w:lang w:val="es-ES_tradnl" w:eastAsia="es-ES"/>
              </w:rPr>
            </w:pPr>
            <w:r w:rsidRPr="006D7192">
              <w:rPr>
                <w:rFonts w:ascii="Arial Narrow" w:eastAsia="Times New Roman" w:hAnsi="Arial Narrow" w:cs="Times New Roman"/>
                <w:bCs/>
                <w:color w:val="000000"/>
                <w:sz w:val="20"/>
                <w:szCs w:val="20"/>
                <w:lang w:val="es-ES_tradnl" w:eastAsia="es-ES"/>
              </w:rPr>
              <w:t>85,22</w:t>
            </w:r>
          </w:p>
          <w:p w:rsidR="003B1018" w:rsidRPr="006D7192" w:rsidRDefault="003B1018" w:rsidP="003B1018">
            <w:pPr>
              <w:spacing w:after="0" w:line="240" w:lineRule="auto"/>
              <w:jc w:val="center"/>
              <w:rPr>
                <w:rFonts w:ascii="Arial Narrow" w:eastAsia="Times New Roman" w:hAnsi="Arial Narrow" w:cs="Times New Roman"/>
                <w:bCs/>
                <w:color w:val="000000"/>
                <w:sz w:val="20"/>
                <w:szCs w:val="20"/>
                <w:lang w:val="es-ES_tradnl" w:eastAsia="es-ES"/>
              </w:rPr>
            </w:pPr>
          </w:p>
        </w:tc>
        <w:tc>
          <w:tcPr>
            <w:tcW w:w="1275" w:type="dxa"/>
          </w:tcPr>
          <w:p w:rsidR="003B1018" w:rsidRPr="006D7192" w:rsidRDefault="003B1018" w:rsidP="003B1018">
            <w:pPr>
              <w:spacing w:after="0" w:line="240" w:lineRule="auto"/>
              <w:jc w:val="center"/>
              <w:rPr>
                <w:rFonts w:ascii="Arial Narrow" w:eastAsia="Times New Roman" w:hAnsi="Arial Narrow" w:cs="Times New Roman"/>
                <w:bCs/>
                <w:color w:val="000000"/>
                <w:sz w:val="20"/>
                <w:szCs w:val="20"/>
                <w:lang w:val="es-ES_tradnl" w:eastAsia="es-ES"/>
              </w:rPr>
            </w:pPr>
          </w:p>
          <w:p w:rsidR="003B1018" w:rsidRPr="006D7192" w:rsidRDefault="003B1018" w:rsidP="003B1018">
            <w:pPr>
              <w:spacing w:after="0" w:line="240" w:lineRule="auto"/>
              <w:jc w:val="center"/>
              <w:rPr>
                <w:rFonts w:ascii="Arial Narrow" w:eastAsia="Times New Roman" w:hAnsi="Arial Narrow" w:cs="Times New Roman"/>
                <w:bCs/>
                <w:color w:val="000000"/>
                <w:sz w:val="20"/>
                <w:szCs w:val="20"/>
                <w:lang w:val="es-ES_tradnl" w:eastAsia="es-ES"/>
              </w:rPr>
            </w:pPr>
            <w:r w:rsidRPr="006D7192">
              <w:rPr>
                <w:rFonts w:ascii="Arial Narrow" w:eastAsia="Times New Roman" w:hAnsi="Arial Narrow" w:cs="Times New Roman"/>
                <w:bCs/>
                <w:color w:val="000000"/>
                <w:sz w:val="20"/>
                <w:szCs w:val="20"/>
                <w:lang w:val="es-ES_tradnl" w:eastAsia="es-ES"/>
              </w:rPr>
              <w:t>14,78</w:t>
            </w:r>
          </w:p>
        </w:tc>
      </w:tr>
      <w:tr w:rsidR="003B1018" w:rsidRPr="007729F2" w:rsidTr="003B1018">
        <w:trPr>
          <w:trHeight w:val="759"/>
        </w:trPr>
        <w:tc>
          <w:tcPr>
            <w:tcW w:w="1346" w:type="dxa"/>
            <w:shd w:val="clear" w:color="auto" w:fill="auto"/>
            <w:hideMark/>
          </w:tcPr>
          <w:p w:rsidR="003B1018" w:rsidRPr="006D7192" w:rsidRDefault="003B1018" w:rsidP="003B1018">
            <w:pPr>
              <w:spacing w:after="0" w:line="240" w:lineRule="auto"/>
              <w:jc w:val="center"/>
              <w:rPr>
                <w:rFonts w:ascii="Arial Narrow" w:eastAsia="Times New Roman" w:hAnsi="Arial Narrow" w:cs="Times New Roman"/>
                <w:color w:val="000000"/>
                <w:sz w:val="20"/>
                <w:szCs w:val="20"/>
                <w:lang w:eastAsia="es-ES"/>
              </w:rPr>
            </w:pPr>
            <w:r w:rsidRPr="006D7192">
              <w:rPr>
                <w:rFonts w:ascii="Arial Narrow" w:eastAsia="Times New Roman" w:hAnsi="Arial Narrow" w:cs="Times New Roman"/>
                <w:color w:val="000000"/>
                <w:sz w:val="20"/>
                <w:szCs w:val="20"/>
                <w:lang w:eastAsia="es-ES"/>
              </w:rPr>
              <w:t xml:space="preserve">Interior Provincia </w:t>
            </w:r>
          </w:p>
        </w:tc>
        <w:tc>
          <w:tcPr>
            <w:tcW w:w="1276" w:type="dxa"/>
            <w:shd w:val="clear" w:color="auto" w:fill="auto"/>
            <w:hideMark/>
          </w:tcPr>
          <w:p w:rsidR="003B1018" w:rsidRPr="006D7192" w:rsidRDefault="003B1018" w:rsidP="003B1018">
            <w:pPr>
              <w:spacing w:after="0" w:line="240" w:lineRule="auto"/>
              <w:jc w:val="center"/>
              <w:rPr>
                <w:rFonts w:ascii="Arial Narrow" w:eastAsia="Times New Roman" w:hAnsi="Arial Narrow" w:cs="Times New Roman"/>
                <w:bCs/>
                <w:color w:val="000000"/>
                <w:sz w:val="20"/>
                <w:szCs w:val="20"/>
                <w:lang w:val="es-ES_tradnl" w:eastAsia="es-ES"/>
              </w:rPr>
            </w:pPr>
          </w:p>
          <w:p w:rsidR="003B1018" w:rsidRPr="006D7192" w:rsidRDefault="003B1018" w:rsidP="003B1018">
            <w:pPr>
              <w:spacing w:after="0" w:line="240" w:lineRule="auto"/>
              <w:jc w:val="center"/>
              <w:rPr>
                <w:rFonts w:ascii="Arial Narrow" w:eastAsia="Times New Roman" w:hAnsi="Arial Narrow" w:cs="Times New Roman"/>
                <w:bCs/>
                <w:color w:val="000000"/>
                <w:sz w:val="20"/>
                <w:szCs w:val="20"/>
                <w:lang w:val="es-ES_tradnl" w:eastAsia="es-ES"/>
              </w:rPr>
            </w:pPr>
            <w:r w:rsidRPr="006D7192">
              <w:rPr>
                <w:rFonts w:ascii="Arial Narrow" w:eastAsia="Times New Roman" w:hAnsi="Arial Narrow" w:cs="Times New Roman"/>
                <w:bCs/>
                <w:color w:val="000000"/>
                <w:sz w:val="20"/>
                <w:szCs w:val="20"/>
                <w:lang w:val="es-ES_tradnl" w:eastAsia="es-ES"/>
              </w:rPr>
              <w:fldChar w:fldCharType="begin"/>
            </w:r>
            <w:r w:rsidRPr="006D7192">
              <w:rPr>
                <w:rFonts w:ascii="Arial Narrow" w:eastAsia="Times New Roman" w:hAnsi="Arial Narrow" w:cs="Times New Roman"/>
                <w:bCs/>
                <w:color w:val="000000"/>
                <w:sz w:val="20"/>
                <w:szCs w:val="20"/>
                <w:lang w:val="es-ES_tradnl" w:eastAsia="es-ES"/>
              </w:rPr>
              <w:instrText xml:space="preserve"> =SUM(ABOVE) </w:instrText>
            </w:r>
            <w:r w:rsidRPr="006D7192">
              <w:rPr>
                <w:rFonts w:ascii="Arial Narrow" w:eastAsia="Times New Roman" w:hAnsi="Arial Narrow" w:cs="Times New Roman"/>
                <w:bCs/>
                <w:color w:val="000000"/>
                <w:sz w:val="20"/>
                <w:szCs w:val="20"/>
                <w:lang w:val="es-ES_tradnl" w:eastAsia="es-ES"/>
              </w:rPr>
              <w:fldChar w:fldCharType="separate"/>
            </w:r>
            <w:r w:rsidRPr="006D7192">
              <w:rPr>
                <w:rFonts w:ascii="Arial Narrow" w:eastAsia="Times New Roman" w:hAnsi="Arial Narrow" w:cs="Times New Roman"/>
                <w:bCs/>
                <w:color w:val="000000"/>
                <w:sz w:val="20"/>
                <w:szCs w:val="20"/>
                <w:lang w:val="es-ES_tradnl" w:eastAsia="es-ES"/>
              </w:rPr>
              <w:t>4290</w:t>
            </w:r>
            <w:r w:rsidRPr="006D7192">
              <w:rPr>
                <w:rFonts w:ascii="Arial Narrow" w:eastAsia="Times New Roman" w:hAnsi="Arial Narrow" w:cs="Times New Roman"/>
                <w:bCs/>
                <w:color w:val="000000"/>
                <w:sz w:val="20"/>
                <w:szCs w:val="20"/>
                <w:lang w:val="es-ES_tradnl" w:eastAsia="es-ES"/>
              </w:rPr>
              <w:fldChar w:fldCharType="end"/>
            </w:r>
          </w:p>
        </w:tc>
        <w:tc>
          <w:tcPr>
            <w:tcW w:w="1276" w:type="dxa"/>
            <w:shd w:val="clear" w:color="auto" w:fill="auto"/>
            <w:hideMark/>
          </w:tcPr>
          <w:p w:rsidR="003B1018" w:rsidRPr="006D7192" w:rsidRDefault="003B1018" w:rsidP="003B1018">
            <w:pPr>
              <w:spacing w:after="0" w:line="240" w:lineRule="auto"/>
              <w:jc w:val="center"/>
              <w:rPr>
                <w:rFonts w:ascii="Arial Narrow" w:eastAsia="Times New Roman" w:hAnsi="Arial Narrow" w:cs="Times New Roman"/>
                <w:bCs/>
                <w:color w:val="000000"/>
                <w:sz w:val="20"/>
                <w:szCs w:val="20"/>
                <w:lang w:val="es-ES_tradnl" w:eastAsia="es-ES"/>
              </w:rPr>
            </w:pPr>
          </w:p>
          <w:p w:rsidR="003B1018" w:rsidRPr="006D7192" w:rsidRDefault="003B1018" w:rsidP="003B1018">
            <w:pPr>
              <w:spacing w:after="0" w:line="240" w:lineRule="auto"/>
              <w:jc w:val="center"/>
              <w:rPr>
                <w:rFonts w:ascii="Arial Narrow" w:eastAsia="Times New Roman" w:hAnsi="Arial Narrow" w:cs="Times New Roman"/>
                <w:bCs/>
                <w:color w:val="000000"/>
                <w:sz w:val="20"/>
                <w:szCs w:val="20"/>
                <w:lang w:val="es-ES_tradnl" w:eastAsia="es-ES"/>
              </w:rPr>
            </w:pPr>
            <w:r w:rsidRPr="006D7192">
              <w:rPr>
                <w:rFonts w:ascii="Arial Narrow" w:eastAsia="Times New Roman" w:hAnsi="Arial Narrow" w:cs="Times New Roman"/>
                <w:bCs/>
                <w:color w:val="000000"/>
                <w:sz w:val="20"/>
                <w:szCs w:val="20"/>
                <w:lang w:val="es-ES_tradnl" w:eastAsia="es-ES"/>
              </w:rPr>
              <w:fldChar w:fldCharType="begin"/>
            </w:r>
            <w:r w:rsidRPr="006D7192">
              <w:rPr>
                <w:rFonts w:ascii="Arial Narrow" w:eastAsia="Times New Roman" w:hAnsi="Arial Narrow" w:cs="Times New Roman"/>
                <w:bCs/>
                <w:color w:val="000000"/>
                <w:sz w:val="20"/>
                <w:szCs w:val="20"/>
                <w:lang w:val="es-ES_tradnl" w:eastAsia="es-ES"/>
              </w:rPr>
              <w:instrText xml:space="preserve"> =SUM(ABOVE) </w:instrText>
            </w:r>
            <w:r w:rsidRPr="006D7192">
              <w:rPr>
                <w:rFonts w:ascii="Arial Narrow" w:eastAsia="Times New Roman" w:hAnsi="Arial Narrow" w:cs="Times New Roman"/>
                <w:bCs/>
                <w:color w:val="000000"/>
                <w:sz w:val="20"/>
                <w:szCs w:val="20"/>
                <w:lang w:val="es-ES_tradnl" w:eastAsia="es-ES"/>
              </w:rPr>
              <w:fldChar w:fldCharType="separate"/>
            </w:r>
            <w:r w:rsidRPr="006D7192">
              <w:rPr>
                <w:rFonts w:ascii="Arial Narrow" w:eastAsia="Times New Roman" w:hAnsi="Arial Narrow" w:cs="Times New Roman"/>
                <w:bCs/>
                <w:color w:val="000000"/>
                <w:sz w:val="20"/>
                <w:szCs w:val="20"/>
                <w:lang w:val="es-ES_tradnl" w:eastAsia="es-ES"/>
              </w:rPr>
              <w:t>5114</w:t>
            </w:r>
            <w:r w:rsidRPr="006D7192">
              <w:rPr>
                <w:rFonts w:ascii="Arial Narrow" w:eastAsia="Times New Roman" w:hAnsi="Arial Narrow" w:cs="Times New Roman"/>
                <w:bCs/>
                <w:color w:val="000000"/>
                <w:sz w:val="20"/>
                <w:szCs w:val="20"/>
                <w:lang w:val="es-ES_tradnl" w:eastAsia="es-ES"/>
              </w:rPr>
              <w:fldChar w:fldCharType="end"/>
            </w:r>
          </w:p>
        </w:tc>
        <w:tc>
          <w:tcPr>
            <w:tcW w:w="1134" w:type="dxa"/>
            <w:shd w:val="clear" w:color="auto" w:fill="auto"/>
            <w:hideMark/>
          </w:tcPr>
          <w:p w:rsidR="003B1018" w:rsidRPr="006D7192" w:rsidRDefault="003B1018" w:rsidP="003B1018">
            <w:pPr>
              <w:spacing w:after="0" w:line="240" w:lineRule="auto"/>
              <w:jc w:val="center"/>
              <w:rPr>
                <w:rFonts w:ascii="Arial Narrow" w:eastAsia="Times New Roman" w:hAnsi="Arial Narrow" w:cs="Times New Roman"/>
                <w:bCs/>
                <w:color w:val="000000"/>
                <w:sz w:val="20"/>
                <w:szCs w:val="20"/>
                <w:lang w:val="es-ES_tradnl" w:eastAsia="es-ES"/>
              </w:rPr>
            </w:pPr>
          </w:p>
          <w:p w:rsidR="003B1018" w:rsidRPr="006D7192" w:rsidRDefault="003B1018" w:rsidP="003B1018">
            <w:pPr>
              <w:spacing w:after="0" w:line="240" w:lineRule="auto"/>
              <w:jc w:val="center"/>
              <w:rPr>
                <w:rFonts w:ascii="Arial Narrow" w:eastAsia="Times New Roman" w:hAnsi="Arial Narrow" w:cs="Times New Roman"/>
                <w:bCs/>
                <w:color w:val="000000"/>
                <w:sz w:val="20"/>
                <w:szCs w:val="20"/>
                <w:lang w:val="es-ES_tradnl" w:eastAsia="es-ES"/>
              </w:rPr>
            </w:pPr>
            <w:r w:rsidRPr="006D7192">
              <w:rPr>
                <w:rFonts w:ascii="Arial Narrow" w:eastAsia="Times New Roman" w:hAnsi="Arial Narrow" w:cs="Times New Roman"/>
                <w:bCs/>
                <w:color w:val="000000"/>
                <w:sz w:val="20"/>
                <w:szCs w:val="20"/>
                <w:lang w:val="es-ES_tradnl" w:eastAsia="es-ES"/>
              </w:rPr>
              <w:fldChar w:fldCharType="begin"/>
            </w:r>
            <w:r w:rsidRPr="006D7192">
              <w:rPr>
                <w:rFonts w:ascii="Arial Narrow" w:eastAsia="Times New Roman" w:hAnsi="Arial Narrow" w:cs="Times New Roman"/>
                <w:bCs/>
                <w:color w:val="000000"/>
                <w:sz w:val="20"/>
                <w:szCs w:val="20"/>
                <w:lang w:val="es-ES_tradnl" w:eastAsia="es-ES"/>
              </w:rPr>
              <w:instrText xml:space="preserve"> =SUM(ABOVE) </w:instrText>
            </w:r>
            <w:r w:rsidRPr="006D7192">
              <w:rPr>
                <w:rFonts w:ascii="Arial Narrow" w:eastAsia="Times New Roman" w:hAnsi="Arial Narrow" w:cs="Times New Roman"/>
                <w:bCs/>
                <w:color w:val="000000"/>
                <w:sz w:val="20"/>
                <w:szCs w:val="20"/>
                <w:lang w:val="es-ES_tradnl" w:eastAsia="es-ES"/>
              </w:rPr>
              <w:fldChar w:fldCharType="separate"/>
            </w:r>
            <w:r w:rsidRPr="006D7192">
              <w:rPr>
                <w:rFonts w:ascii="Arial Narrow" w:eastAsia="Times New Roman" w:hAnsi="Arial Narrow" w:cs="Times New Roman"/>
                <w:bCs/>
                <w:color w:val="000000"/>
                <w:sz w:val="20"/>
                <w:szCs w:val="20"/>
                <w:lang w:val="es-ES_tradnl" w:eastAsia="es-ES"/>
              </w:rPr>
              <w:t>824</w:t>
            </w:r>
            <w:r w:rsidRPr="006D7192">
              <w:rPr>
                <w:rFonts w:ascii="Arial Narrow" w:eastAsia="Times New Roman" w:hAnsi="Arial Narrow" w:cs="Times New Roman"/>
                <w:bCs/>
                <w:color w:val="000000"/>
                <w:sz w:val="20"/>
                <w:szCs w:val="20"/>
                <w:lang w:val="es-ES_tradnl" w:eastAsia="es-ES"/>
              </w:rPr>
              <w:fldChar w:fldCharType="end"/>
            </w:r>
          </w:p>
        </w:tc>
        <w:tc>
          <w:tcPr>
            <w:tcW w:w="1134" w:type="dxa"/>
            <w:shd w:val="clear" w:color="auto" w:fill="auto"/>
            <w:noWrap/>
            <w:vAlign w:val="bottom"/>
            <w:hideMark/>
          </w:tcPr>
          <w:p w:rsidR="003B1018" w:rsidRPr="006D7192" w:rsidRDefault="003B1018" w:rsidP="003B1018">
            <w:pPr>
              <w:spacing w:after="0" w:line="240" w:lineRule="auto"/>
              <w:jc w:val="center"/>
              <w:rPr>
                <w:rFonts w:ascii="Arial Narrow" w:eastAsia="Times New Roman" w:hAnsi="Arial Narrow" w:cs="Times New Roman"/>
                <w:bCs/>
                <w:color w:val="000000"/>
                <w:sz w:val="20"/>
                <w:szCs w:val="20"/>
                <w:lang w:val="es-ES_tradnl" w:eastAsia="es-ES"/>
              </w:rPr>
            </w:pPr>
          </w:p>
          <w:p w:rsidR="003B1018" w:rsidRPr="006D7192" w:rsidRDefault="003B1018" w:rsidP="003B1018">
            <w:pPr>
              <w:spacing w:after="0" w:line="240" w:lineRule="auto"/>
              <w:jc w:val="center"/>
              <w:rPr>
                <w:rFonts w:ascii="Arial Narrow" w:eastAsia="Times New Roman" w:hAnsi="Arial Narrow" w:cs="Times New Roman"/>
                <w:bCs/>
                <w:color w:val="000000"/>
                <w:sz w:val="20"/>
                <w:szCs w:val="20"/>
                <w:lang w:val="es-ES_tradnl" w:eastAsia="es-ES"/>
              </w:rPr>
            </w:pPr>
            <w:r w:rsidRPr="006D7192">
              <w:rPr>
                <w:rFonts w:ascii="Arial Narrow" w:eastAsia="Times New Roman" w:hAnsi="Arial Narrow" w:cs="Times New Roman"/>
                <w:bCs/>
                <w:color w:val="000000"/>
                <w:sz w:val="20"/>
                <w:szCs w:val="20"/>
                <w:lang w:val="es-ES_tradnl" w:eastAsia="es-ES"/>
              </w:rPr>
              <w:t>83,89</w:t>
            </w:r>
          </w:p>
          <w:p w:rsidR="003B1018" w:rsidRPr="006D7192" w:rsidRDefault="003B1018" w:rsidP="003B1018">
            <w:pPr>
              <w:spacing w:after="0" w:line="240" w:lineRule="auto"/>
              <w:jc w:val="center"/>
              <w:rPr>
                <w:rFonts w:ascii="Arial Narrow" w:eastAsia="Times New Roman" w:hAnsi="Arial Narrow" w:cs="Times New Roman"/>
                <w:bCs/>
                <w:color w:val="000000"/>
                <w:sz w:val="20"/>
                <w:szCs w:val="20"/>
                <w:highlight w:val="yellow"/>
                <w:lang w:val="es-ES_tradnl" w:eastAsia="es-ES"/>
              </w:rPr>
            </w:pPr>
          </w:p>
        </w:tc>
        <w:tc>
          <w:tcPr>
            <w:tcW w:w="1275" w:type="dxa"/>
          </w:tcPr>
          <w:p w:rsidR="003B1018" w:rsidRPr="006D7192" w:rsidRDefault="003B1018" w:rsidP="003B1018">
            <w:pPr>
              <w:spacing w:after="0" w:line="240" w:lineRule="auto"/>
              <w:jc w:val="center"/>
              <w:rPr>
                <w:rFonts w:ascii="Arial Narrow" w:eastAsia="Times New Roman" w:hAnsi="Arial Narrow" w:cs="Times New Roman"/>
                <w:bCs/>
                <w:color w:val="000000"/>
                <w:sz w:val="20"/>
                <w:szCs w:val="20"/>
                <w:lang w:val="es-ES_tradnl" w:eastAsia="es-ES"/>
              </w:rPr>
            </w:pPr>
          </w:p>
          <w:p w:rsidR="003B1018" w:rsidRPr="006D7192" w:rsidRDefault="003B1018" w:rsidP="003B1018">
            <w:pPr>
              <w:spacing w:after="0" w:line="240" w:lineRule="auto"/>
              <w:jc w:val="center"/>
              <w:rPr>
                <w:rFonts w:ascii="Arial Narrow" w:eastAsia="Times New Roman" w:hAnsi="Arial Narrow" w:cs="Times New Roman"/>
                <w:bCs/>
                <w:color w:val="000000"/>
                <w:sz w:val="20"/>
                <w:szCs w:val="20"/>
                <w:lang w:val="es-ES_tradnl" w:eastAsia="es-ES"/>
              </w:rPr>
            </w:pPr>
            <w:r w:rsidRPr="006D7192">
              <w:rPr>
                <w:rFonts w:ascii="Arial Narrow" w:eastAsia="Times New Roman" w:hAnsi="Arial Narrow" w:cs="Times New Roman"/>
                <w:bCs/>
                <w:color w:val="000000"/>
                <w:sz w:val="20"/>
                <w:szCs w:val="20"/>
                <w:lang w:val="es-ES_tradnl" w:eastAsia="es-ES"/>
              </w:rPr>
              <w:t>16,11</w:t>
            </w:r>
          </w:p>
        </w:tc>
      </w:tr>
    </w:tbl>
    <w:p w:rsidR="0097624B" w:rsidRDefault="0097624B" w:rsidP="0097624B">
      <w:pPr>
        <w:pStyle w:val="Default"/>
        <w:spacing w:line="360" w:lineRule="auto"/>
        <w:jc w:val="both"/>
        <w:rPr>
          <w:rFonts w:ascii="Arial Narrow" w:hAnsi="Arial Narrow"/>
          <w:b/>
          <w:sz w:val="22"/>
          <w:szCs w:val="22"/>
          <w:lang w:val="es-AR"/>
        </w:rPr>
      </w:pPr>
    </w:p>
    <w:p w:rsidR="0097624B" w:rsidRDefault="0097624B" w:rsidP="0097624B">
      <w:pPr>
        <w:pStyle w:val="Default"/>
        <w:spacing w:line="360" w:lineRule="auto"/>
        <w:jc w:val="both"/>
        <w:rPr>
          <w:rFonts w:ascii="Arial Narrow" w:hAnsi="Arial Narrow"/>
          <w:b/>
          <w:sz w:val="22"/>
          <w:szCs w:val="22"/>
          <w:lang w:val="es-AR"/>
        </w:rPr>
      </w:pPr>
    </w:p>
    <w:p w:rsidR="0097624B" w:rsidRDefault="0097624B" w:rsidP="0097624B">
      <w:pPr>
        <w:pStyle w:val="Default"/>
        <w:spacing w:line="360" w:lineRule="auto"/>
        <w:jc w:val="both"/>
        <w:rPr>
          <w:rFonts w:ascii="Arial Narrow" w:hAnsi="Arial Narrow"/>
          <w:b/>
          <w:sz w:val="22"/>
          <w:szCs w:val="22"/>
          <w:lang w:val="es-AR"/>
        </w:rPr>
      </w:pPr>
    </w:p>
    <w:p w:rsidR="0097624B" w:rsidRDefault="0097624B" w:rsidP="0097624B">
      <w:pPr>
        <w:pStyle w:val="Default"/>
        <w:spacing w:line="360" w:lineRule="auto"/>
        <w:jc w:val="both"/>
        <w:rPr>
          <w:rFonts w:ascii="Arial Narrow" w:hAnsi="Arial Narrow"/>
          <w:b/>
          <w:sz w:val="22"/>
          <w:szCs w:val="22"/>
          <w:lang w:val="es-AR"/>
        </w:rPr>
      </w:pPr>
    </w:p>
    <w:p w:rsidR="0097624B" w:rsidRDefault="0097624B" w:rsidP="0097624B">
      <w:pPr>
        <w:pStyle w:val="Default"/>
        <w:spacing w:line="360" w:lineRule="auto"/>
        <w:jc w:val="both"/>
        <w:rPr>
          <w:rFonts w:ascii="Arial Narrow" w:hAnsi="Arial Narrow"/>
          <w:b/>
          <w:sz w:val="22"/>
          <w:szCs w:val="22"/>
          <w:lang w:val="es-AR"/>
        </w:rPr>
      </w:pPr>
    </w:p>
    <w:p w:rsidR="0097624B" w:rsidRDefault="0097624B" w:rsidP="0097624B">
      <w:pPr>
        <w:pStyle w:val="Default"/>
        <w:spacing w:line="360" w:lineRule="auto"/>
        <w:jc w:val="both"/>
        <w:rPr>
          <w:rFonts w:ascii="Arial Narrow" w:hAnsi="Arial Narrow"/>
          <w:b/>
          <w:sz w:val="22"/>
          <w:szCs w:val="22"/>
          <w:lang w:val="es-AR"/>
        </w:rPr>
      </w:pPr>
    </w:p>
    <w:p w:rsidR="0097624B" w:rsidRDefault="0097624B" w:rsidP="0097624B">
      <w:pPr>
        <w:pStyle w:val="Default"/>
        <w:spacing w:line="360" w:lineRule="auto"/>
        <w:jc w:val="both"/>
        <w:rPr>
          <w:rFonts w:ascii="Arial Narrow" w:hAnsi="Arial Narrow"/>
          <w:b/>
          <w:sz w:val="22"/>
          <w:szCs w:val="22"/>
          <w:lang w:val="es-AR"/>
        </w:rPr>
      </w:pPr>
    </w:p>
    <w:p w:rsidR="0097624B" w:rsidRDefault="0097624B" w:rsidP="0097624B">
      <w:pPr>
        <w:pStyle w:val="Default"/>
        <w:spacing w:line="360" w:lineRule="auto"/>
        <w:jc w:val="both"/>
        <w:rPr>
          <w:rFonts w:ascii="Arial Narrow" w:hAnsi="Arial Narrow"/>
          <w:b/>
          <w:sz w:val="22"/>
          <w:szCs w:val="22"/>
          <w:lang w:val="es-AR"/>
        </w:rPr>
      </w:pPr>
    </w:p>
    <w:p w:rsidR="0097624B" w:rsidRDefault="0097624B" w:rsidP="0097624B">
      <w:pPr>
        <w:pStyle w:val="Default"/>
        <w:spacing w:line="360" w:lineRule="auto"/>
        <w:jc w:val="both"/>
        <w:rPr>
          <w:sz w:val="22"/>
          <w:szCs w:val="22"/>
          <w:lang w:val="es-AR"/>
        </w:rPr>
      </w:pPr>
      <w:r w:rsidRPr="002C17AB">
        <w:rPr>
          <w:sz w:val="22"/>
          <w:szCs w:val="22"/>
          <w:lang w:val="es-AR"/>
        </w:rPr>
        <w:t xml:space="preserve">En la información organizada en el Cuadro 2, puede </w:t>
      </w:r>
      <w:r>
        <w:rPr>
          <w:sz w:val="22"/>
          <w:szCs w:val="22"/>
          <w:lang w:val="es-AR"/>
        </w:rPr>
        <w:t>verse</w:t>
      </w:r>
      <w:r w:rsidRPr="002C17AB">
        <w:rPr>
          <w:sz w:val="22"/>
          <w:szCs w:val="22"/>
          <w:lang w:val="es-AR"/>
        </w:rPr>
        <w:t xml:space="preserve"> que los cupos oficiales no se ajustan a la realidad de alumnos que almuerzan en las instituciones y este resultado compromete el esfuerzo de quienes están a cargo de distribuir las raciones de tal modo que puedan satisfacer </w:t>
      </w:r>
      <w:r>
        <w:rPr>
          <w:sz w:val="22"/>
          <w:szCs w:val="22"/>
          <w:lang w:val="es-AR"/>
        </w:rPr>
        <w:t xml:space="preserve">las necesidades de los niños, niñas y </w:t>
      </w:r>
      <w:r w:rsidRPr="002C17AB">
        <w:rPr>
          <w:sz w:val="22"/>
          <w:szCs w:val="22"/>
          <w:lang w:val="es-AR"/>
        </w:rPr>
        <w:t>adolescentes que no están incluidos dentro del listado inicial</w:t>
      </w:r>
      <w:r>
        <w:rPr>
          <w:sz w:val="22"/>
          <w:szCs w:val="22"/>
          <w:lang w:val="es-AR"/>
        </w:rPr>
        <w:t xml:space="preserve"> realizado a comienzos del año lectivo</w:t>
      </w:r>
      <w:r w:rsidRPr="002C17AB">
        <w:rPr>
          <w:sz w:val="22"/>
          <w:szCs w:val="22"/>
          <w:lang w:val="es-AR"/>
        </w:rPr>
        <w:t xml:space="preserve">. </w:t>
      </w:r>
    </w:p>
    <w:p w:rsidR="0097624B" w:rsidRDefault="0097624B" w:rsidP="0097624B">
      <w:pPr>
        <w:pStyle w:val="Default"/>
        <w:spacing w:line="360" w:lineRule="auto"/>
        <w:jc w:val="both"/>
        <w:rPr>
          <w:color w:val="000000" w:themeColor="text1"/>
          <w:sz w:val="22"/>
          <w:szCs w:val="22"/>
          <w:lang w:val="es-AR"/>
        </w:rPr>
      </w:pPr>
      <w:r w:rsidRPr="00F2370D">
        <w:rPr>
          <w:color w:val="000000" w:themeColor="text1"/>
          <w:sz w:val="22"/>
          <w:szCs w:val="22"/>
          <w:lang w:val="es-AR"/>
        </w:rPr>
        <w:t>Como se muestra en el grafico siguiente, la mayor concentración de cupos faltantes para la modalidad comedor se concentra en distritos de la región Gran Buenos Aires,</w:t>
      </w:r>
      <w:r>
        <w:rPr>
          <w:color w:val="FF0000"/>
          <w:sz w:val="22"/>
          <w:szCs w:val="22"/>
          <w:lang w:val="es-AR"/>
        </w:rPr>
        <w:t xml:space="preserve">  </w:t>
      </w:r>
      <w:r w:rsidRPr="00F2370D">
        <w:rPr>
          <w:color w:val="000000" w:themeColor="text1"/>
          <w:sz w:val="22"/>
          <w:szCs w:val="22"/>
          <w:lang w:val="es-AR"/>
        </w:rPr>
        <w:t xml:space="preserve">situación que es compartida por escuelas de distritos como General Pueyrredón y La Plata. </w:t>
      </w:r>
    </w:p>
    <w:p w:rsidR="0097624B" w:rsidRPr="003B1018" w:rsidRDefault="0097624B" w:rsidP="0097624B">
      <w:pPr>
        <w:pStyle w:val="Default"/>
        <w:spacing w:line="360" w:lineRule="auto"/>
        <w:jc w:val="both"/>
        <w:rPr>
          <w:color w:val="auto"/>
          <w:sz w:val="22"/>
          <w:szCs w:val="22"/>
          <w:lang w:val="es-AR"/>
        </w:rPr>
      </w:pPr>
      <w:r w:rsidRPr="003B1018">
        <w:rPr>
          <w:color w:val="auto"/>
          <w:sz w:val="22"/>
          <w:szCs w:val="22"/>
          <w:lang w:val="es-AR"/>
        </w:rPr>
        <w:t>En este sentido se trata de instituciones que cuentan con gran cantidad de matrícula, en general tienen -según expresión de una entrevistada- “cooperadoras muy pobres” y  deben hacer frente a la mayor demanda producto de las condiciones socio económicas y del cierre de comedores barriales. En ocasiones, tal como describen “los chicos no se conforman con un plato, quieren repetir y a veces no tenemos”.</w:t>
      </w:r>
    </w:p>
    <w:p w:rsidR="0097624B" w:rsidRDefault="0097624B" w:rsidP="0097624B">
      <w:pPr>
        <w:pStyle w:val="Default"/>
        <w:spacing w:line="240" w:lineRule="atLeast"/>
        <w:jc w:val="both"/>
        <w:rPr>
          <w:rFonts w:ascii="Arial Narrow" w:hAnsi="Arial Narrow"/>
          <w:b/>
          <w:sz w:val="22"/>
          <w:szCs w:val="22"/>
          <w:lang w:val="es-AR"/>
        </w:rPr>
      </w:pPr>
    </w:p>
    <w:p w:rsidR="0097624B" w:rsidRPr="00A01116" w:rsidRDefault="0097624B" w:rsidP="0097624B">
      <w:pPr>
        <w:pStyle w:val="Default"/>
        <w:spacing w:line="240" w:lineRule="atLeast"/>
        <w:jc w:val="both"/>
        <w:rPr>
          <w:rFonts w:ascii="Arial Narrow" w:hAnsi="Arial Narrow"/>
          <w:b/>
          <w:sz w:val="22"/>
          <w:szCs w:val="22"/>
          <w:lang w:val="es-AR"/>
        </w:rPr>
      </w:pPr>
      <w:r w:rsidRPr="00A01116">
        <w:rPr>
          <w:rFonts w:ascii="Arial Narrow" w:hAnsi="Arial Narrow"/>
          <w:b/>
          <w:sz w:val="22"/>
          <w:szCs w:val="22"/>
          <w:lang w:val="es-AR"/>
        </w:rPr>
        <w:t xml:space="preserve">Gráfico 2. Distritos que concentran la mayor falta de cupos </w:t>
      </w:r>
      <w:r>
        <w:rPr>
          <w:rFonts w:ascii="Arial Narrow" w:hAnsi="Arial Narrow"/>
          <w:b/>
          <w:sz w:val="22"/>
          <w:szCs w:val="22"/>
          <w:lang w:val="es-AR"/>
        </w:rPr>
        <w:t>oficiales de modalidad COMEDOR</w:t>
      </w:r>
    </w:p>
    <w:p w:rsidR="0097624B" w:rsidRDefault="0097624B" w:rsidP="0097624B">
      <w:pPr>
        <w:pStyle w:val="Default"/>
        <w:spacing w:line="240" w:lineRule="atLeast"/>
        <w:jc w:val="both"/>
        <w:rPr>
          <w:rFonts w:ascii="Arial Narrow" w:hAnsi="Arial Narrow"/>
          <w:b/>
          <w:sz w:val="22"/>
          <w:szCs w:val="22"/>
          <w:lang w:val="es-AR"/>
        </w:rPr>
      </w:pPr>
    </w:p>
    <w:p w:rsidR="0097624B" w:rsidRDefault="0097624B" w:rsidP="0097624B">
      <w:pPr>
        <w:pStyle w:val="Default"/>
        <w:spacing w:line="360" w:lineRule="auto"/>
        <w:jc w:val="both"/>
        <w:rPr>
          <w:color w:val="auto"/>
          <w:sz w:val="21"/>
          <w:szCs w:val="21"/>
          <w:lang w:val="es-AR"/>
        </w:rPr>
      </w:pPr>
      <w:r>
        <w:rPr>
          <w:noProof/>
          <w:lang w:val="es-AR" w:eastAsia="es-AR"/>
        </w:rPr>
        <w:drawing>
          <wp:inline distT="0" distB="0" distL="0" distR="0" wp14:anchorId="19B1843E" wp14:editId="4A2AFA64">
            <wp:extent cx="5400675" cy="3964942"/>
            <wp:effectExtent l="0" t="0" r="0" b="0"/>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400675" cy="3964942"/>
                    </a:xfrm>
                    <a:prstGeom prst="rect">
                      <a:avLst/>
                    </a:prstGeom>
                    <a:noFill/>
                  </pic:spPr>
                </pic:pic>
              </a:graphicData>
            </a:graphic>
          </wp:inline>
        </w:drawing>
      </w:r>
    </w:p>
    <w:p w:rsidR="0097624B" w:rsidRPr="00464286" w:rsidRDefault="0097624B" w:rsidP="0097624B">
      <w:pPr>
        <w:pStyle w:val="Default"/>
        <w:spacing w:line="360" w:lineRule="auto"/>
        <w:jc w:val="both"/>
        <w:rPr>
          <w:color w:val="000000" w:themeColor="text1"/>
          <w:sz w:val="22"/>
          <w:szCs w:val="22"/>
          <w:lang w:val="es-AR"/>
        </w:rPr>
      </w:pPr>
      <w:r>
        <w:rPr>
          <w:sz w:val="22"/>
          <w:szCs w:val="22"/>
          <w:lang w:val="es-AR"/>
        </w:rPr>
        <w:t>A</w:t>
      </w:r>
      <w:r w:rsidRPr="002C17AB">
        <w:rPr>
          <w:sz w:val="22"/>
          <w:szCs w:val="22"/>
          <w:lang w:val="es-AR"/>
        </w:rPr>
        <w:t xml:space="preserve">l comparar el alcance de este servicio con el de DMC sigue siendo mayor en distritos pertenecientes al </w:t>
      </w:r>
      <w:r w:rsidRPr="006528AA">
        <w:rPr>
          <w:i/>
          <w:sz w:val="22"/>
          <w:szCs w:val="22"/>
          <w:lang w:val="es-AR"/>
        </w:rPr>
        <w:t>conurbano bonaerense</w:t>
      </w:r>
      <w:r>
        <w:rPr>
          <w:sz w:val="22"/>
          <w:szCs w:val="22"/>
          <w:lang w:val="es-AR"/>
        </w:rPr>
        <w:t xml:space="preserve">. </w:t>
      </w:r>
      <w:r w:rsidRPr="00464286">
        <w:rPr>
          <w:color w:val="000000" w:themeColor="text1"/>
          <w:sz w:val="22"/>
          <w:szCs w:val="22"/>
          <w:lang w:val="es-AR"/>
        </w:rPr>
        <w:t>Si bien podría interpretarse que se trata de uno de los puntos más vulnerables de la provincia y por ello al que se destina el mayor esfuerzo presupuestario, al ser</w:t>
      </w:r>
      <w:r w:rsidRPr="00464286">
        <w:rPr>
          <w:color w:val="000000" w:themeColor="text1"/>
          <w:sz w:val="22"/>
          <w:szCs w:val="22"/>
        </w:rPr>
        <w:t xml:space="preserve"> ser consultados por la necesidad o no de colaboración extra para ampliar la cobertura de la demanda, los entrevistados coinciden en considerar de suma importancia la ayuda de ONGs y empresas con las cuales se vinculan así como los aportes extra de los gobiernos municipales, cooperadoras escolares o sindicatos.</w:t>
      </w:r>
    </w:p>
    <w:p w:rsidR="0097624B" w:rsidRPr="00BE03F7" w:rsidRDefault="0097624B" w:rsidP="0097624B">
      <w:pPr>
        <w:pStyle w:val="Default"/>
        <w:spacing w:line="360" w:lineRule="auto"/>
        <w:jc w:val="both"/>
        <w:rPr>
          <w:color w:val="auto"/>
          <w:sz w:val="22"/>
          <w:szCs w:val="22"/>
          <w:lang w:val="es-AR"/>
        </w:rPr>
      </w:pPr>
    </w:p>
    <w:tbl>
      <w:tblPr>
        <w:tblStyle w:val="Listaclara-nfasis5"/>
        <w:tblW w:w="0" w:type="auto"/>
        <w:tblLook w:val="04A0" w:firstRow="1" w:lastRow="0" w:firstColumn="1" w:lastColumn="0" w:noHBand="0" w:noVBand="1"/>
      </w:tblPr>
      <w:tblGrid>
        <w:gridCol w:w="8645"/>
      </w:tblGrid>
      <w:tr w:rsidR="0097624B" w:rsidRPr="002C17AB" w:rsidTr="007174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Pr>
          <w:p w:rsidR="0097624B" w:rsidRPr="000B1E03" w:rsidRDefault="0097624B" w:rsidP="0097624B">
            <w:pPr>
              <w:pStyle w:val="Prrafodelista"/>
              <w:numPr>
                <w:ilvl w:val="1"/>
                <w:numId w:val="11"/>
              </w:numPr>
              <w:spacing w:line="360" w:lineRule="auto"/>
              <w:jc w:val="both"/>
              <w:rPr>
                <w:rFonts w:ascii="Arial Narrow" w:eastAsia="Times New Roman" w:hAnsi="Arial Narrow" w:cs="Arial"/>
                <w:color w:val="333333"/>
                <w:sz w:val="28"/>
                <w:szCs w:val="28"/>
                <w:lang w:eastAsia="es-AR"/>
              </w:rPr>
            </w:pPr>
            <w:r w:rsidRPr="000B1E03">
              <w:rPr>
                <w:rFonts w:ascii="Arial Narrow" w:eastAsia="Times New Roman" w:hAnsi="Arial Narrow" w:cs="Arial"/>
                <w:sz w:val="28"/>
                <w:szCs w:val="28"/>
                <w:lang w:eastAsia="es-AR"/>
              </w:rPr>
              <w:t xml:space="preserve"> Valoración de la cobertura de la demanda</w:t>
            </w:r>
          </w:p>
        </w:tc>
      </w:tr>
      <w:tr w:rsidR="0097624B" w:rsidTr="00717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Pr>
          <w:p w:rsidR="0097624B" w:rsidRDefault="0097624B" w:rsidP="00717471">
            <w:pPr>
              <w:spacing w:line="360" w:lineRule="auto"/>
              <w:jc w:val="both"/>
              <w:rPr>
                <w:rFonts w:ascii="Arial Narrow" w:eastAsia="Times New Roman" w:hAnsi="Arial Narrow" w:cs="Arial"/>
                <w:color w:val="333333"/>
                <w:sz w:val="24"/>
                <w:szCs w:val="24"/>
                <w:lang w:eastAsia="es-AR"/>
              </w:rPr>
            </w:pPr>
          </w:p>
        </w:tc>
      </w:tr>
    </w:tbl>
    <w:p w:rsidR="0097624B" w:rsidRDefault="0097624B" w:rsidP="0097624B">
      <w:pPr>
        <w:rPr>
          <w:rFonts w:ascii="Arial" w:hAnsi="Arial" w:cs="Arial"/>
          <w:b/>
          <w:sz w:val="24"/>
          <w:szCs w:val="24"/>
        </w:rPr>
      </w:pPr>
    </w:p>
    <w:p w:rsidR="0097624B" w:rsidRPr="002C17AB" w:rsidRDefault="0097624B" w:rsidP="0097624B">
      <w:pPr>
        <w:spacing w:line="360" w:lineRule="auto"/>
        <w:jc w:val="both"/>
        <w:rPr>
          <w:rFonts w:ascii="Arial" w:hAnsi="Arial" w:cs="Arial"/>
        </w:rPr>
      </w:pPr>
      <w:r w:rsidRPr="002C17AB">
        <w:rPr>
          <w:rFonts w:ascii="Arial" w:hAnsi="Arial" w:cs="Arial"/>
        </w:rPr>
        <w:t xml:space="preserve">Según la información consignada en las planillas de relevamiento, la mayoría de las instituciones </w:t>
      </w:r>
      <w:r w:rsidRPr="0025227E">
        <w:rPr>
          <w:rFonts w:ascii="Arial" w:hAnsi="Arial" w:cs="Arial"/>
        </w:rPr>
        <w:t>relevadas</w:t>
      </w:r>
      <w:r>
        <w:rPr>
          <w:rFonts w:ascii="Arial" w:hAnsi="Arial" w:cs="Arial"/>
        </w:rPr>
        <w:t xml:space="preserve"> </w:t>
      </w:r>
      <w:r w:rsidRPr="002C17AB">
        <w:rPr>
          <w:rFonts w:ascii="Arial" w:hAnsi="Arial" w:cs="Arial"/>
        </w:rPr>
        <w:t xml:space="preserve">que conforman ambos </w:t>
      </w:r>
      <w:r>
        <w:rPr>
          <w:rFonts w:ascii="Arial" w:hAnsi="Arial" w:cs="Arial"/>
        </w:rPr>
        <w:t>agrupamientos</w:t>
      </w:r>
      <w:r w:rsidRPr="002C17AB">
        <w:rPr>
          <w:rFonts w:ascii="Arial" w:hAnsi="Arial" w:cs="Arial"/>
        </w:rPr>
        <w:t>, valoran como inadecuada la cobertura de los cupos oficiales aprobados para el año en curso. Tal como se puede observar en el Gráfico 3, la brecha más amplia se localiza en las escuelas de la región</w:t>
      </w:r>
      <w:r>
        <w:rPr>
          <w:rFonts w:ascii="Arial" w:hAnsi="Arial" w:cs="Arial"/>
        </w:rPr>
        <w:t xml:space="preserve"> Gran Buenos Aires</w:t>
      </w:r>
      <w:r w:rsidRPr="002C17AB">
        <w:rPr>
          <w:rFonts w:ascii="Arial" w:hAnsi="Arial" w:cs="Arial"/>
        </w:rPr>
        <w:t xml:space="preserve"> que superan el 50%. Si se comparan estos datos con los arrojados en los cupos faltantes de DMC y COMEDOR</w:t>
      </w:r>
      <w:r>
        <w:rPr>
          <w:rFonts w:ascii="Arial" w:hAnsi="Arial" w:cs="Arial"/>
        </w:rPr>
        <w:t xml:space="preserve"> puede </w:t>
      </w:r>
      <w:r>
        <w:rPr>
          <w:rFonts w:ascii="Arial" w:hAnsi="Arial" w:cs="Arial"/>
        </w:rPr>
        <w:lastRenderedPageBreak/>
        <w:t>observarse que</w:t>
      </w:r>
      <w:r w:rsidRPr="002C17AB">
        <w:rPr>
          <w:rFonts w:ascii="Arial" w:hAnsi="Arial" w:cs="Arial"/>
        </w:rPr>
        <w:t xml:space="preserve">  guardan una coherencia</w:t>
      </w:r>
      <w:r>
        <w:rPr>
          <w:rFonts w:ascii="Arial" w:hAnsi="Arial" w:cs="Arial"/>
        </w:rPr>
        <w:t>,</w:t>
      </w:r>
      <w:r w:rsidRPr="002C17AB">
        <w:rPr>
          <w:rFonts w:ascii="Arial" w:hAnsi="Arial" w:cs="Arial"/>
        </w:rPr>
        <w:t xml:space="preserve"> ya que para definir la valoración </w:t>
      </w:r>
      <w:r>
        <w:rPr>
          <w:rFonts w:ascii="Arial" w:hAnsi="Arial" w:cs="Arial"/>
        </w:rPr>
        <w:t xml:space="preserve">se ha tenido en cuenta </w:t>
      </w:r>
      <w:r w:rsidRPr="002C17AB">
        <w:rPr>
          <w:rFonts w:ascii="Arial" w:hAnsi="Arial" w:cs="Arial"/>
        </w:rPr>
        <w:t xml:space="preserve">el porcentaje de cupos faltantes. El total general representa un 74,76% de escuelas que no consideran satisfecha la cobertura institucional. </w:t>
      </w:r>
    </w:p>
    <w:p w:rsidR="0097624B" w:rsidRDefault="0097624B" w:rsidP="0097624B">
      <w:pPr>
        <w:rPr>
          <w:rFonts w:ascii="Arial Narrow" w:hAnsi="Arial Narrow"/>
          <w:b/>
          <w:color w:val="FF0000"/>
        </w:rPr>
      </w:pPr>
      <w:r>
        <w:rPr>
          <w:rFonts w:ascii="Arial Narrow" w:hAnsi="Arial Narrow"/>
          <w:b/>
        </w:rPr>
        <w:t xml:space="preserve">Gráfico 3. Adecuación de la demanda real a los cupos anuales oficiales </w:t>
      </w:r>
    </w:p>
    <w:p w:rsidR="0097624B" w:rsidRDefault="0097624B" w:rsidP="0097624B">
      <w:pPr>
        <w:jc w:val="center"/>
        <w:rPr>
          <w:rFonts w:ascii="Arial" w:hAnsi="Arial" w:cs="Arial"/>
          <w:b/>
          <w:sz w:val="24"/>
          <w:szCs w:val="24"/>
        </w:rPr>
      </w:pPr>
      <w:r>
        <w:rPr>
          <w:rFonts w:ascii="Arial" w:hAnsi="Arial" w:cs="Arial"/>
          <w:b/>
          <w:noProof/>
          <w:sz w:val="24"/>
          <w:szCs w:val="24"/>
          <w:lang w:eastAsia="es-AR"/>
        </w:rPr>
        <w:drawing>
          <wp:inline distT="0" distB="0" distL="0" distR="0" wp14:anchorId="35D246AF" wp14:editId="5EEE774C">
            <wp:extent cx="3171825" cy="1995366"/>
            <wp:effectExtent l="19050" t="0" r="9525" b="0"/>
            <wp:docPr id="45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t="3046" r="3452" b="9137"/>
                    <a:stretch>
                      <a:fillRect/>
                    </a:stretch>
                  </pic:blipFill>
                  <pic:spPr bwMode="auto">
                    <a:xfrm>
                      <a:off x="0" y="0"/>
                      <a:ext cx="3174446" cy="1997015"/>
                    </a:xfrm>
                    <a:prstGeom prst="rect">
                      <a:avLst/>
                    </a:prstGeom>
                    <a:noFill/>
                  </pic:spPr>
                </pic:pic>
              </a:graphicData>
            </a:graphic>
          </wp:inline>
        </w:drawing>
      </w:r>
    </w:p>
    <w:p w:rsidR="0097624B" w:rsidRDefault="0097624B" w:rsidP="0097624B">
      <w:pPr>
        <w:jc w:val="center"/>
        <w:rPr>
          <w:rFonts w:ascii="Arial" w:hAnsi="Arial" w:cs="Arial"/>
          <w:b/>
          <w:sz w:val="24"/>
          <w:szCs w:val="24"/>
        </w:rPr>
      </w:pPr>
    </w:p>
    <w:tbl>
      <w:tblPr>
        <w:tblStyle w:val="Listaclara-nfasis5"/>
        <w:tblW w:w="0" w:type="auto"/>
        <w:tblLook w:val="04A0" w:firstRow="1" w:lastRow="0" w:firstColumn="1" w:lastColumn="0" w:noHBand="0" w:noVBand="1"/>
      </w:tblPr>
      <w:tblGrid>
        <w:gridCol w:w="8645"/>
      </w:tblGrid>
      <w:tr w:rsidR="0097624B" w:rsidRPr="000B1E03" w:rsidTr="007174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Pr>
          <w:p w:rsidR="0097624B" w:rsidRPr="000B1E03" w:rsidRDefault="0097624B" w:rsidP="0097624B">
            <w:pPr>
              <w:pStyle w:val="Prrafodelista"/>
              <w:numPr>
                <w:ilvl w:val="1"/>
                <w:numId w:val="11"/>
              </w:numPr>
              <w:rPr>
                <w:rFonts w:ascii="Arial Narrow" w:eastAsia="Times New Roman" w:hAnsi="Arial Narrow" w:cs="Arial"/>
                <w:color w:val="333333"/>
                <w:sz w:val="28"/>
                <w:szCs w:val="28"/>
                <w:lang w:eastAsia="es-AR"/>
              </w:rPr>
            </w:pPr>
            <w:r w:rsidRPr="000B1E03">
              <w:rPr>
                <w:rFonts w:ascii="Arial" w:hAnsi="Arial" w:cs="Arial"/>
                <w:sz w:val="24"/>
                <w:szCs w:val="24"/>
              </w:rPr>
              <w:t>Aumento de la demanda en 2017</w:t>
            </w:r>
          </w:p>
        </w:tc>
      </w:tr>
      <w:tr w:rsidR="0097624B" w:rsidTr="00717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Pr>
          <w:p w:rsidR="0097624B" w:rsidRDefault="0097624B" w:rsidP="00717471">
            <w:pPr>
              <w:spacing w:line="360" w:lineRule="auto"/>
              <w:jc w:val="both"/>
              <w:rPr>
                <w:rFonts w:ascii="Arial Narrow" w:eastAsia="Times New Roman" w:hAnsi="Arial Narrow" w:cs="Arial"/>
                <w:color w:val="333333"/>
                <w:sz w:val="24"/>
                <w:szCs w:val="24"/>
                <w:lang w:eastAsia="es-AR"/>
              </w:rPr>
            </w:pPr>
          </w:p>
        </w:tc>
      </w:tr>
    </w:tbl>
    <w:p w:rsidR="0097624B" w:rsidRDefault="0097624B" w:rsidP="0097624B">
      <w:pPr>
        <w:spacing w:before="240" w:line="360" w:lineRule="auto"/>
        <w:jc w:val="both"/>
        <w:rPr>
          <w:rFonts w:ascii="Arial" w:hAnsi="Arial" w:cs="Arial"/>
        </w:rPr>
      </w:pPr>
      <w:r w:rsidRPr="002C17AB">
        <w:rPr>
          <w:rFonts w:ascii="Arial" w:hAnsi="Arial" w:cs="Arial"/>
        </w:rPr>
        <w:t xml:space="preserve">Tal como puede observarse en </w:t>
      </w:r>
      <w:r>
        <w:rPr>
          <w:rFonts w:ascii="Arial" w:hAnsi="Arial" w:cs="Arial"/>
        </w:rPr>
        <w:t>el Gráfico 4 que se muestra</w:t>
      </w:r>
      <w:r w:rsidRPr="002C17AB">
        <w:rPr>
          <w:rFonts w:ascii="Arial" w:hAnsi="Arial" w:cs="Arial"/>
        </w:rPr>
        <w:t xml:space="preserve"> a continuación, la gran mayoría de los esta</w:t>
      </w:r>
      <w:r>
        <w:rPr>
          <w:rFonts w:ascii="Arial" w:hAnsi="Arial" w:cs="Arial"/>
        </w:rPr>
        <w:t>blecimientos educativos informa</w:t>
      </w:r>
      <w:r w:rsidRPr="002C17AB">
        <w:rPr>
          <w:rFonts w:ascii="Arial" w:hAnsi="Arial" w:cs="Arial"/>
        </w:rPr>
        <w:t xml:space="preserve"> que </w:t>
      </w:r>
      <w:r>
        <w:rPr>
          <w:rFonts w:ascii="Arial" w:hAnsi="Arial" w:cs="Arial"/>
        </w:rPr>
        <w:t>la demanda de cupos ha</w:t>
      </w:r>
      <w:r w:rsidRPr="002C17AB">
        <w:rPr>
          <w:rFonts w:ascii="Arial" w:hAnsi="Arial" w:cs="Arial"/>
        </w:rPr>
        <w:t xml:space="preserve"> aumentado</w:t>
      </w:r>
      <w:r>
        <w:rPr>
          <w:rFonts w:ascii="Arial" w:hAnsi="Arial" w:cs="Arial"/>
        </w:rPr>
        <w:t xml:space="preserve"> en comparación con el año 2016. E</w:t>
      </w:r>
      <w:r w:rsidRPr="002C17AB">
        <w:rPr>
          <w:rFonts w:ascii="Arial" w:hAnsi="Arial" w:cs="Arial"/>
        </w:rPr>
        <w:t xml:space="preserve">n menor medida se han mantenido igual y en 3 </w:t>
      </w:r>
      <w:r w:rsidRPr="00991B44">
        <w:rPr>
          <w:rFonts w:ascii="Arial" w:hAnsi="Arial" w:cs="Arial"/>
        </w:rPr>
        <w:t xml:space="preserve">de ellos declaran </w:t>
      </w:r>
      <w:r>
        <w:rPr>
          <w:rFonts w:ascii="Arial" w:hAnsi="Arial" w:cs="Arial"/>
        </w:rPr>
        <w:t xml:space="preserve">que disminuyó: </w:t>
      </w:r>
      <w:r w:rsidRPr="002C17AB">
        <w:rPr>
          <w:rFonts w:ascii="Arial" w:hAnsi="Arial" w:cs="Arial"/>
        </w:rPr>
        <w:t xml:space="preserve">1 en el Distrito de San Isidro, 1 en el de Pergamino y 1 en el Distrito de Mar del Plata.  </w:t>
      </w:r>
      <w:r>
        <w:rPr>
          <w:rFonts w:ascii="Arial" w:hAnsi="Arial" w:cs="Arial"/>
        </w:rPr>
        <w:t>Si bien en este ítem no se preguntó por cada una de las modalidades del servicio ya que se trataba de una valoración general de los informantes, esta apreciación coincide con el total de cupos demandados.</w:t>
      </w:r>
    </w:p>
    <w:p w:rsidR="0097624B" w:rsidRDefault="0097624B" w:rsidP="0097624B">
      <w:pPr>
        <w:rPr>
          <w:rFonts w:ascii="Arial Narrow" w:hAnsi="Arial Narrow"/>
          <w:b/>
        </w:rPr>
      </w:pPr>
      <w:r>
        <w:rPr>
          <w:rFonts w:ascii="Arial Narrow" w:hAnsi="Arial Narrow"/>
          <w:b/>
        </w:rPr>
        <w:t>Gráfico 4. Modificación de la demanda respecto al año 2016</w:t>
      </w:r>
    </w:p>
    <w:p w:rsidR="0097624B" w:rsidRDefault="0097624B" w:rsidP="0097624B">
      <w:pPr>
        <w:jc w:val="center"/>
        <w:rPr>
          <w:rFonts w:ascii="Arial" w:hAnsi="Arial" w:cs="Arial"/>
          <w:b/>
          <w:sz w:val="24"/>
          <w:szCs w:val="24"/>
        </w:rPr>
      </w:pPr>
      <w:r>
        <w:rPr>
          <w:noProof/>
          <w:lang w:eastAsia="es-AR"/>
        </w:rPr>
        <w:drawing>
          <wp:inline distT="0" distB="0" distL="0" distR="0" wp14:anchorId="44999B66" wp14:editId="53EB7A6F">
            <wp:extent cx="3287210" cy="2280213"/>
            <wp:effectExtent l="0" t="0" r="27940" b="2540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7624B" w:rsidRDefault="0097624B" w:rsidP="0097624B">
      <w:pPr>
        <w:spacing w:line="360" w:lineRule="auto"/>
        <w:jc w:val="both"/>
        <w:rPr>
          <w:rFonts w:ascii="Arial" w:hAnsi="Arial" w:cs="Arial"/>
        </w:rPr>
      </w:pPr>
      <w:r w:rsidRPr="002C17AB">
        <w:rPr>
          <w:rFonts w:ascii="Arial" w:hAnsi="Arial" w:cs="Arial"/>
        </w:rPr>
        <w:lastRenderedPageBreak/>
        <w:t xml:space="preserve">Algunas de las escuelas </w:t>
      </w:r>
      <w:r>
        <w:rPr>
          <w:rFonts w:ascii="Arial" w:hAnsi="Arial" w:cs="Arial"/>
        </w:rPr>
        <w:t>aportan datos que permiten comprender</w:t>
      </w:r>
      <w:r w:rsidRPr="002C17AB">
        <w:rPr>
          <w:rFonts w:ascii="Arial" w:hAnsi="Arial" w:cs="Arial"/>
        </w:rPr>
        <w:t xml:space="preserve"> el aumento </w:t>
      </w:r>
      <w:r>
        <w:rPr>
          <w:rFonts w:ascii="Arial" w:hAnsi="Arial" w:cs="Arial"/>
        </w:rPr>
        <w:t xml:space="preserve">en relación </w:t>
      </w:r>
      <w:r w:rsidRPr="002C17AB">
        <w:rPr>
          <w:rFonts w:ascii="Arial" w:hAnsi="Arial" w:cs="Arial"/>
        </w:rPr>
        <w:t xml:space="preserve">al cierre de comedores barriales y al impacto que está teniendo en las familias </w:t>
      </w:r>
      <w:r>
        <w:rPr>
          <w:rFonts w:ascii="Arial" w:hAnsi="Arial" w:cs="Arial"/>
        </w:rPr>
        <w:t xml:space="preserve">de quienes </w:t>
      </w:r>
      <w:r w:rsidRPr="002C17AB">
        <w:rPr>
          <w:rFonts w:ascii="Arial" w:hAnsi="Arial" w:cs="Arial"/>
        </w:rPr>
        <w:t xml:space="preserve">conforman la matrícula escolar, el incremento en el costo de vida. Muchas  declaran que han reclamado el otorgamiento de más cantidad de cupos pero no han logrado que se los aprueben, expresan que a lo largo de este año se han ido sumando reclamos familiares para acceder al servicio de comedor y tienen listas de espera. </w:t>
      </w:r>
    </w:p>
    <w:tbl>
      <w:tblPr>
        <w:tblStyle w:val="Sombreadoclaro-nfasis5"/>
        <w:tblW w:w="0" w:type="auto"/>
        <w:tblLook w:val="04A0" w:firstRow="1" w:lastRow="0" w:firstColumn="1" w:lastColumn="0" w:noHBand="0" w:noVBand="1"/>
      </w:tblPr>
      <w:tblGrid>
        <w:gridCol w:w="8645"/>
      </w:tblGrid>
      <w:tr w:rsidR="00093281" w:rsidTr="00C407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Pr>
          <w:p w:rsidR="00093281" w:rsidRPr="003F7ABE" w:rsidRDefault="00093281" w:rsidP="00C407ED">
            <w:pPr>
              <w:spacing w:line="360" w:lineRule="auto"/>
              <w:jc w:val="both"/>
              <w:rPr>
                <w:rFonts w:ascii="Arial Narrow" w:eastAsia="Times New Roman" w:hAnsi="Arial Narrow" w:cs="Arial"/>
                <w:color w:val="333333"/>
                <w:sz w:val="24"/>
                <w:szCs w:val="24"/>
                <w:lang w:eastAsia="es-AR"/>
              </w:rPr>
            </w:pPr>
            <w:r w:rsidRPr="0011370A">
              <w:rPr>
                <w:rFonts w:ascii="Arial Narrow" w:eastAsia="Times New Roman" w:hAnsi="Arial Narrow" w:cs="Arial"/>
                <w:color w:val="4BACC6" w:themeColor="accent5"/>
                <w:sz w:val="24"/>
                <w:szCs w:val="24"/>
                <w:lang w:eastAsia="es-AR"/>
              </w:rPr>
              <w:t>OBSERVACIONES</w:t>
            </w:r>
          </w:p>
        </w:tc>
      </w:tr>
      <w:tr w:rsidR="00093281" w:rsidTr="00C40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Pr>
          <w:p w:rsidR="00093281" w:rsidRDefault="00093281" w:rsidP="00C407ED">
            <w:pPr>
              <w:pStyle w:val="Prrafodelista"/>
              <w:numPr>
                <w:ilvl w:val="0"/>
                <w:numId w:val="23"/>
              </w:numPr>
              <w:spacing w:line="360" w:lineRule="auto"/>
              <w:jc w:val="both"/>
              <w:rPr>
                <w:rFonts w:ascii="Arial Narrow" w:eastAsia="Times New Roman" w:hAnsi="Arial Narrow" w:cs="Arial"/>
                <w:b w:val="0"/>
                <w:color w:val="333333"/>
                <w:sz w:val="24"/>
                <w:szCs w:val="24"/>
                <w:lang w:eastAsia="es-AR"/>
              </w:rPr>
            </w:pPr>
            <w:r w:rsidRPr="00AF3E3F">
              <w:rPr>
                <w:rFonts w:ascii="Arial Narrow" w:eastAsia="Times New Roman" w:hAnsi="Arial Narrow" w:cs="Arial"/>
                <w:b w:val="0"/>
                <w:color w:val="333333"/>
                <w:sz w:val="24"/>
                <w:szCs w:val="24"/>
                <w:lang w:eastAsia="es-AR"/>
              </w:rPr>
              <w:t>Considerar cupos para el almuerzo del personal auxiliar de cocina y el cuerpo docente que cumplen 8 horas dentro del establecimiento.</w:t>
            </w:r>
          </w:p>
          <w:p w:rsidR="00093281" w:rsidRPr="0025227E" w:rsidRDefault="00093281" w:rsidP="00C407ED">
            <w:pPr>
              <w:pStyle w:val="Prrafodelista"/>
              <w:numPr>
                <w:ilvl w:val="0"/>
                <w:numId w:val="23"/>
              </w:numPr>
              <w:spacing w:line="360" w:lineRule="auto"/>
              <w:jc w:val="both"/>
              <w:rPr>
                <w:rFonts w:ascii="Arial Narrow" w:eastAsia="Times New Roman" w:hAnsi="Arial Narrow" w:cs="Arial"/>
                <w:b w:val="0"/>
                <w:color w:val="333333"/>
                <w:sz w:val="24"/>
                <w:szCs w:val="24"/>
                <w:lang w:eastAsia="es-AR"/>
              </w:rPr>
            </w:pPr>
            <w:r>
              <w:rPr>
                <w:rFonts w:ascii="Arial Narrow" w:eastAsia="Times New Roman" w:hAnsi="Arial Narrow" w:cs="Arial"/>
                <w:b w:val="0"/>
                <w:color w:val="333333"/>
                <w:sz w:val="24"/>
                <w:szCs w:val="24"/>
                <w:lang w:eastAsia="es-AR"/>
              </w:rPr>
              <w:t xml:space="preserve">Atender la situación del Servicio Alimentario Escolar en las escuelas secundarias considerando las necesidades nutricionales de los adolescentes. </w:t>
            </w:r>
          </w:p>
        </w:tc>
      </w:tr>
    </w:tbl>
    <w:p w:rsidR="008B37F2" w:rsidRDefault="008B37F2" w:rsidP="005F55CE">
      <w:pPr>
        <w:shd w:val="clear" w:color="auto" w:fill="FFFFFF"/>
        <w:spacing w:after="0" w:line="360" w:lineRule="auto"/>
        <w:jc w:val="both"/>
        <w:rPr>
          <w:rFonts w:ascii="Arial Narrow" w:eastAsia="Times New Roman" w:hAnsi="Arial Narrow" w:cs="Arial"/>
          <w:color w:val="333333"/>
          <w:sz w:val="24"/>
          <w:szCs w:val="24"/>
          <w:lang w:eastAsia="es-AR"/>
        </w:rPr>
      </w:pPr>
    </w:p>
    <w:p w:rsidR="002D0013" w:rsidRDefault="002D0013" w:rsidP="005F55CE">
      <w:pPr>
        <w:shd w:val="clear" w:color="auto" w:fill="FFFFFF"/>
        <w:spacing w:after="0" w:line="360" w:lineRule="auto"/>
        <w:jc w:val="both"/>
        <w:rPr>
          <w:rFonts w:ascii="Arial Narrow" w:eastAsia="Times New Roman" w:hAnsi="Arial Narrow" w:cs="Arial"/>
          <w:color w:val="333333"/>
          <w:sz w:val="24"/>
          <w:szCs w:val="24"/>
          <w:lang w:eastAsia="es-AR"/>
        </w:rPr>
      </w:pPr>
    </w:p>
    <w:tbl>
      <w:tblPr>
        <w:tblStyle w:val="Listaoscura-nfasis5"/>
        <w:tblW w:w="0" w:type="auto"/>
        <w:tblLook w:val="04A0" w:firstRow="1" w:lastRow="0" w:firstColumn="1" w:lastColumn="0" w:noHBand="0" w:noVBand="1"/>
      </w:tblPr>
      <w:tblGrid>
        <w:gridCol w:w="8645"/>
      </w:tblGrid>
      <w:tr w:rsidR="002D0013" w:rsidTr="005E31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shd w:val="clear" w:color="auto" w:fill="17365D" w:themeFill="text2" w:themeFillShade="BF"/>
          </w:tcPr>
          <w:p w:rsidR="002D0013" w:rsidRPr="003F7ABE" w:rsidRDefault="003F7ABE" w:rsidP="003F7ABE">
            <w:pPr>
              <w:pStyle w:val="Prrafodelista"/>
              <w:numPr>
                <w:ilvl w:val="0"/>
                <w:numId w:val="11"/>
              </w:numPr>
              <w:spacing w:line="360" w:lineRule="auto"/>
              <w:jc w:val="both"/>
              <w:rPr>
                <w:rFonts w:ascii="Arial Narrow" w:eastAsia="Times New Roman" w:hAnsi="Arial Narrow" w:cs="Arial"/>
                <w:color w:val="333333"/>
                <w:sz w:val="24"/>
                <w:szCs w:val="24"/>
                <w:lang w:eastAsia="es-AR"/>
              </w:rPr>
            </w:pPr>
            <w:r>
              <w:rPr>
                <w:rFonts w:ascii="Arial Narrow" w:eastAsia="Times New Roman" w:hAnsi="Arial Narrow" w:cs="Arial"/>
                <w:sz w:val="28"/>
                <w:szCs w:val="28"/>
                <w:lang w:eastAsia="es-AR"/>
              </w:rPr>
              <w:t xml:space="preserve">SERVICIO DE AGUA POTABLE </w:t>
            </w:r>
          </w:p>
        </w:tc>
      </w:tr>
      <w:tr w:rsidR="002D0013" w:rsidTr="002D00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Pr>
          <w:p w:rsidR="002D0013" w:rsidRDefault="002D0013" w:rsidP="005F55CE">
            <w:pPr>
              <w:spacing w:line="360" w:lineRule="auto"/>
              <w:jc w:val="both"/>
              <w:rPr>
                <w:rFonts w:ascii="Arial Narrow" w:eastAsia="Times New Roman" w:hAnsi="Arial Narrow" w:cs="Arial"/>
                <w:color w:val="333333"/>
                <w:sz w:val="24"/>
                <w:szCs w:val="24"/>
                <w:lang w:eastAsia="es-AR"/>
              </w:rPr>
            </w:pPr>
          </w:p>
        </w:tc>
      </w:tr>
    </w:tbl>
    <w:p w:rsidR="002D0013" w:rsidRDefault="002D0013" w:rsidP="005F55CE">
      <w:pPr>
        <w:shd w:val="clear" w:color="auto" w:fill="FFFFFF"/>
        <w:spacing w:after="0" w:line="360" w:lineRule="auto"/>
        <w:jc w:val="both"/>
        <w:rPr>
          <w:rFonts w:ascii="Arial Narrow" w:eastAsia="Times New Roman" w:hAnsi="Arial Narrow" w:cs="Arial"/>
          <w:color w:val="333333"/>
          <w:sz w:val="24"/>
          <w:szCs w:val="24"/>
          <w:lang w:eastAsia="es-AR"/>
        </w:rPr>
      </w:pPr>
    </w:p>
    <w:p w:rsidR="0043520D" w:rsidRPr="003F7ABE" w:rsidRDefault="0097624B" w:rsidP="00FF228C">
      <w:pPr>
        <w:shd w:val="clear" w:color="auto" w:fill="FFFFFF"/>
        <w:spacing w:after="0" w:line="360" w:lineRule="auto"/>
        <w:jc w:val="both"/>
        <w:rPr>
          <w:rFonts w:ascii="Arial" w:eastAsia="Times New Roman" w:hAnsi="Arial" w:cs="Arial"/>
          <w:color w:val="333333"/>
          <w:lang w:eastAsia="es-AR"/>
        </w:rPr>
      </w:pPr>
      <w:r>
        <w:rPr>
          <w:noProof/>
          <w:lang w:eastAsia="es-AR"/>
        </w:rPr>
        <w:drawing>
          <wp:anchor distT="0" distB="0" distL="114300" distR="114300" simplePos="0" relativeHeight="251693056" behindDoc="0" locked="0" layoutInCell="1" allowOverlap="1" wp14:anchorId="160F4A0E" wp14:editId="6398ABF0">
            <wp:simplePos x="0" y="0"/>
            <wp:positionH relativeFrom="column">
              <wp:posOffset>3241675</wp:posOffset>
            </wp:positionH>
            <wp:positionV relativeFrom="paragraph">
              <wp:posOffset>462915</wp:posOffset>
            </wp:positionV>
            <wp:extent cx="1846580" cy="1553845"/>
            <wp:effectExtent l="114300" t="57150" r="77470" b="160655"/>
            <wp:wrapSquare wrapText="bothSides"/>
            <wp:docPr id="14" name="Imagen 14" descr="C:\Users\Veronica\Desktop\RECIBIDOS SAE ACTUALIZADO 15-11\OLAVARRIA\EPNº5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eronica\Desktop\RECIBIDOS SAE ACTUALIZADO 15-11\OLAVARRIA\EPNº58f.jpg"/>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l="14004" t="25523" r="53278" b="25523"/>
                    <a:stretch/>
                  </pic:blipFill>
                  <pic:spPr bwMode="auto">
                    <a:xfrm>
                      <a:off x="0" y="0"/>
                      <a:ext cx="1846580" cy="15538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0CDA" w:rsidRPr="003F7ABE">
        <w:rPr>
          <w:rFonts w:ascii="Arial" w:eastAsia="Times New Roman" w:hAnsi="Arial" w:cs="Arial"/>
          <w:color w:val="333333"/>
          <w:lang w:eastAsia="es-AR"/>
        </w:rPr>
        <w:t>E</w:t>
      </w:r>
      <w:r w:rsidR="00D04FC3" w:rsidRPr="003F7ABE">
        <w:rPr>
          <w:rFonts w:ascii="Arial" w:eastAsia="Times New Roman" w:hAnsi="Arial" w:cs="Arial"/>
          <w:color w:val="333333"/>
          <w:lang w:eastAsia="es-AR"/>
        </w:rPr>
        <w:t>n los comedores escolares e</w:t>
      </w:r>
      <w:r w:rsidR="000B0CDA" w:rsidRPr="003F7ABE">
        <w:rPr>
          <w:rFonts w:ascii="Arial" w:eastAsia="Times New Roman" w:hAnsi="Arial" w:cs="Arial"/>
          <w:color w:val="333333"/>
          <w:lang w:eastAsia="es-AR"/>
        </w:rPr>
        <w:t xml:space="preserve">l agua es utilizada para </w:t>
      </w:r>
      <w:r w:rsidR="00D04FC3" w:rsidRPr="003F7ABE">
        <w:rPr>
          <w:rFonts w:ascii="Arial" w:eastAsia="Times New Roman" w:hAnsi="Arial" w:cs="Arial"/>
          <w:color w:val="333333"/>
          <w:lang w:eastAsia="es-AR"/>
        </w:rPr>
        <w:t xml:space="preserve">la higiene, </w:t>
      </w:r>
      <w:r w:rsidR="000B0CDA" w:rsidRPr="003F7ABE">
        <w:rPr>
          <w:rFonts w:ascii="Arial" w:eastAsia="Times New Roman" w:hAnsi="Arial" w:cs="Arial"/>
          <w:color w:val="333333"/>
          <w:lang w:eastAsia="es-AR"/>
        </w:rPr>
        <w:t xml:space="preserve">la elaboración de los alimentos y como bebida principal en las comidas. </w:t>
      </w:r>
    </w:p>
    <w:p w:rsidR="00ED0B08" w:rsidRPr="003F7ABE" w:rsidRDefault="00D04FC3" w:rsidP="00EF72CD">
      <w:pPr>
        <w:shd w:val="clear" w:color="auto" w:fill="FFFFFF"/>
        <w:spacing w:after="0" w:line="360" w:lineRule="auto"/>
        <w:jc w:val="both"/>
        <w:rPr>
          <w:rFonts w:ascii="Arial" w:eastAsia="Times New Roman" w:hAnsi="Arial" w:cs="Arial"/>
          <w:color w:val="333333"/>
          <w:lang w:eastAsia="es-AR"/>
        </w:rPr>
      </w:pPr>
      <w:r w:rsidRPr="003F7ABE">
        <w:rPr>
          <w:rFonts w:ascii="Arial" w:eastAsia="Times New Roman" w:hAnsi="Arial" w:cs="Arial"/>
          <w:color w:val="333333"/>
          <w:lang w:eastAsia="es-AR"/>
        </w:rPr>
        <w:t>Un aspecto importante q</w:t>
      </w:r>
      <w:r w:rsidR="003A48AB">
        <w:rPr>
          <w:rFonts w:ascii="Arial" w:eastAsia="Times New Roman" w:hAnsi="Arial" w:cs="Arial"/>
          <w:color w:val="333333"/>
          <w:lang w:eastAsia="es-AR"/>
        </w:rPr>
        <w:t>ue se debe garantizar en relació</w:t>
      </w:r>
      <w:r w:rsidRPr="003F7ABE">
        <w:rPr>
          <w:rFonts w:ascii="Arial" w:eastAsia="Times New Roman" w:hAnsi="Arial" w:cs="Arial"/>
          <w:color w:val="333333"/>
          <w:lang w:eastAsia="es-AR"/>
        </w:rPr>
        <w:t xml:space="preserve">n con el agua que se utiliza para elaborar alimentos y consumir como bebida es que la misma sea apta para el consumo humano. </w:t>
      </w:r>
    </w:p>
    <w:p w:rsidR="00ED0B08" w:rsidRPr="003F7ABE" w:rsidRDefault="00060324" w:rsidP="00FF228C">
      <w:pPr>
        <w:shd w:val="clear" w:color="auto" w:fill="FFFFFF"/>
        <w:spacing w:after="0" w:line="360" w:lineRule="auto"/>
        <w:jc w:val="both"/>
        <w:rPr>
          <w:rFonts w:ascii="Arial" w:eastAsia="Times New Roman" w:hAnsi="Arial" w:cs="Arial"/>
          <w:color w:val="333333"/>
          <w:lang w:eastAsia="es-AR"/>
        </w:rPr>
      </w:pPr>
      <w:r w:rsidRPr="003F7ABE">
        <w:rPr>
          <w:rFonts w:ascii="Arial" w:eastAsia="Times New Roman" w:hAnsi="Arial" w:cs="Arial"/>
          <w:color w:val="333333"/>
          <w:lang w:eastAsia="es-AR"/>
        </w:rPr>
        <w:t>De</w:t>
      </w:r>
      <w:r w:rsidR="00EF72CD" w:rsidRPr="003F7ABE">
        <w:rPr>
          <w:rFonts w:ascii="Arial" w:eastAsia="Times New Roman" w:hAnsi="Arial" w:cs="Arial"/>
          <w:color w:val="333333"/>
          <w:lang w:eastAsia="es-AR"/>
        </w:rPr>
        <w:t>l</w:t>
      </w:r>
      <w:r w:rsidRPr="003F7ABE">
        <w:rPr>
          <w:rFonts w:ascii="Arial" w:eastAsia="Times New Roman" w:hAnsi="Arial" w:cs="Arial"/>
          <w:color w:val="333333"/>
          <w:lang w:eastAsia="es-AR"/>
        </w:rPr>
        <w:t xml:space="preserve"> total</w:t>
      </w:r>
      <w:r w:rsidR="00EF72CD" w:rsidRPr="003F7ABE">
        <w:rPr>
          <w:rFonts w:ascii="Arial" w:eastAsia="Times New Roman" w:hAnsi="Arial" w:cs="Arial"/>
          <w:color w:val="333333"/>
          <w:lang w:eastAsia="es-AR"/>
        </w:rPr>
        <w:t xml:space="preserve"> de escuelas relevadas</w:t>
      </w:r>
      <w:r w:rsidRPr="003F7ABE">
        <w:rPr>
          <w:rFonts w:ascii="Arial" w:eastAsia="Times New Roman" w:hAnsi="Arial" w:cs="Arial"/>
          <w:color w:val="333333"/>
          <w:lang w:eastAsia="es-AR"/>
        </w:rPr>
        <w:t xml:space="preserve"> 88 escuelas </w:t>
      </w:r>
      <w:r w:rsidR="00EF72CD" w:rsidRPr="003F7ABE">
        <w:rPr>
          <w:rFonts w:ascii="Arial" w:eastAsia="Times New Roman" w:hAnsi="Arial" w:cs="Arial"/>
          <w:color w:val="333333"/>
          <w:lang w:eastAsia="es-AR"/>
        </w:rPr>
        <w:t xml:space="preserve">(87%) </w:t>
      </w:r>
      <w:r w:rsidRPr="003F7ABE">
        <w:rPr>
          <w:rFonts w:ascii="Arial" w:eastAsia="Times New Roman" w:hAnsi="Arial" w:cs="Arial"/>
          <w:color w:val="333333"/>
          <w:lang w:eastAsia="es-AR"/>
        </w:rPr>
        <w:t>cuenta</w:t>
      </w:r>
      <w:r w:rsidR="00ED0B08" w:rsidRPr="003F7ABE">
        <w:rPr>
          <w:rFonts w:ascii="Arial" w:eastAsia="Times New Roman" w:hAnsi="Arial" w:cs="Arial"/>
          <w:color w:val="333333"/>
          <w:lang w:eastAsia="es-AR"/>
        </w:rPr>
        <w:t>n</w:t>
      </w:r>
      <w:r w:rsidRPr="003F7ABE">
        <w:rPr>
          <w:rFonts w:ascii="Arial" w:eastAsia="Times New Roman" w:hAnsi="Arial" w:cs="Arial"/>
          <w:color w:val="333333"/>
          <w:lang w:eastAsia="es-AR"/>
        </w:rPr>
        <w:t xml:space="preserve"> con agua potable</w:t>
      </w:r>
      <w:r w:rsidR="002378F3" w:rsidRPr="003F7ABE">
        <w:rPr>
          <w:rFonts w:ascii="Arial" w:eastAsia="Times New Roman" w:hAnsi="Arial" w:cs="Arial"/>
          <w:color w:val="333333"/>
          <w:lang w:eastAsia="es-AR"/>
        </w:rPr>
        <w:t xml:space="preserve"> -</w:t>
      </w:r>
      <w:r w:rsidRPr="003F7ABE">
        <w:rPr>
          <w:rFonts w:ascii="Arial" w:eastAsia="Times New Roman" w:hAnsi="Arial" w:cs="Arial"/>
          <w:color w:val="333333"/>
          <w:lang w:eastAsia="es-AR"/>
        </w:rPr>
        <w:t>tanto de red como de pozo</w:t>
      </w:r>
      <w:r w:rsidR="002378F3" w:rsidRPr="003F7ABE">
        <w:rPr>
          <w:rFonts w:ascii="Arial" w:eastAsia="Times New Roman" w:hAnsi="Arial" w:cs="Arial"/>
          <w:color w:val="333333"/>
          <w:lang w:eastAsia="es-AR"/>
        </w:rPr>
        <w:t>-</w:t>
      </w:r>
      <w:r w:rsidR="00ED0B08" w:rsidRPr="003F7ABE">
        <w:rPr>
          <w:rFonts w:ascii="Arial" w:eastAsia="Times New Roman" w:hAnsi="Arial" w:cs="Arial"/>
          <w:color w:val="333333"/>
          <w:lang w:eastAsia="es-AR"/>
        </w:rPr>
        <w:t xml:space="preserve">; 7 escuelas </w:t>
      </w:r>
      <w:r w:rsidR="00EF72CD" w:rsidRPr="003F7ABE">
        <w:rPr>
          <w:rFonts w:ascii="Arial" w:eastAsia="Times New Roman" w:hAnsi="Arial" w:cs="Arial"/>
          <w:color w:val="333333"/>
          <w:lang w:eastAsia="es-AR"/>
        </w:rPr>
        <w:t xml:space="preserve">(6%) </w:t>
      </w:r>
      <w:r w:rsidR="00ED0B08" w:rsidRPr="003F7ABE">
        <w:rPr>
          <w:rFonts w:ascii="Arial" w:eastAsia="Times New Roman" w:hAnsi="Arial" w:cs="Arial"/>
          <w:color w:val="333333"/>
          <w:lang w:eastAsia="es-AR"/>
        </w:rPr>
        <w:t>no cuentan con agua apta para el consumo</w:t>
      </w:r>
      <w:r w:rsidR="00EE03B2" w:rsidRPr="003F7ABE">
        <w:rPr>
          <w:rFonts w:ascii="Arial" w:eastAsia="Times New Roman" w:hAnsi="Arial" w:cs="Arial"/>
          <w:color w:val="333333"/>
          <w:lang w:eastAsia="es-AR"/>
        </w:rPr>
        <w:t xml:space="preserve"> y solo se utiliza para lavado de vajilla</w:t>
      </w:r>
      <w:r w:rsidR="00ED0B08" w:rsidRPr="003F7ABE">
        <w:rPr>
          <w:rFonts w:ascii="Arial" w:eastAsia="Times New Roman" w:hAnsi="Arial" w:cs="Arial"/>
          <w:color w:val="333333"/>
          <w:lang w:eastAsia="es-AR"/>
        </w:rPr>
        <w:t>. De las restantes, en  5 casos no se respondió a la pregunta y en 1 no se aportó el dato por desconocimiento ya que se encuentra el tanque perforado y aún no recibieron respuesta al reclamo</w:t>
      </w:r>
      <w:r w:rsidR="00EF72CD" w:rsidRPr="003F7ABE">
        <w:rPr>
          <w:rFonts w:ascii="Arial" w:eastAsia="Times New Roman" w:hAnsi="Arial" w:cs="Arial"/>
          <w:color w:val="333333"/>
          <w:lang w:eastAsia="es-AR"/>
        </w:rPr>
        <w:t xml:space="preserve"> (7%)</w:t>
      </w:r>
      <w:r w:rsidR="00ED0B08" w:rsidRPr="003F7ABE">
        <w:rPr>
          <w:rFonts w:ascii="Arial" w:eastAsia="Times New Roman" w:hAnsi="Arial" w:cs="Arial"/>
          <w:color w:val="333333"/>
          <w:lang w:eastAsia="es-AR"/>
        </w:rPr>
        <w:t>.</w:t>
      </w:r>
      <w:r w:rsidR="002E040D">
        <w:rPr>
          <w:rFonts w:ascii="Arial" w:eastAsia="Times New Roman" w:hAnsi="Arial" w:cs="Arial"/>
          <w:color w:val="333333"/>
          <w:lang w:eastAsia="es-AR"/>
        </w:rPr>
        <w:t xml:space="preserve"> </w:t>
      </w:r>
    </w:p>
    <w:p w:rsidR="007A5213" w:rsidRPr="003F7ABE" w:rsidRDefault="00060324" w:rsidP="005F55CE">
      <w:pPr>
        <w:shd w:val="clear" w:color="auto" w:fill="FFFFFF"/>
        <w:spacing w:after="0" w:line="360" w:lineRule="auto"/>
        <w:jc w:val="both"/>
        <w:rPr>
          <w:rFonts w:ascii="Arial" w:eastAsia="Times New Roman" w:hAnsi="Arial" w:cs="Arial"/>
          <w:color w:val="333333"/>
          <w:lang w:eastAsia="es-AR"/>
        </w:rPr>
      </w:pPr>
      <w:r w:rsidRPr="003F7ABE">
        <w:rPr>
          <w:rFonts w:ascii="Arial" w:eastAsia="Times New Roman" w:hAnsi="Arial" w:cs="Arial"/>
          <w:color w:val="333333"/>
          <w:lang w:eastAsia="es-AR"/>
        </w:rPr>
        <w:t>Solo en tres casos se explicita que desde Obras Sanitarias o desde la empresa  proveedora del servicio se realizan controles de calidad del agua y se les entrega un informe. Si bien no fue un aspecto relevado sería interesante indagar específicamente este punto en un futuro relevamiento.</w:t>
      </w:r>
    </w:p>
    <w:p w:rsidR="00ED0B08" w:rsidRPr="003F7ABE" w:rsidRDefault="00ED0B08" w:rsidP="005F55CE">
      <w:pPr>
        <w:shd w:val="clear" w:color="auto" w:fill="FFFFFF"/>
        <w:spacing w:after="0" w:line="360" w:lineRule="auto"/>
        <w:jc w:val="both"/>
        <w:rPr>
          <w:rFonts w:ascii="Arial" w:eastAsia="Times New Roman" w:hAnsi="Arial" w:cs="Arial"/>
          <w:color w:val="333333"/>
          <w:lang w:eastAsia="es-AR"/>
        </w:rPr>
      </w:pPr>
      <w:r w:rsidRPr="003F7ABE">
        <w:rPr>
          <w:rFonts w:ascii="Arial" w:eastAsia="Times New Roman" w:hAnsi="Arial" w:cs="Arial"/>
          <w:color w:val="333333"/>
          <w:lang w:eastAsia="es-AR"/>
        </w:rPr>
        <w:lastRenderedPageBreak/>
        <w:t xml:space="preserve">En cuanto a </w:t>
      </w:r>
      <w:r w:rsidR="001F18CB" w:rsidRPr="003F7ABE">
        <w:rPr>
          <w:rFonts w:ascii="Arial" w:eastAsia="Times New Roman" w:hAnsi="Arial" w:cs="Arial"/>
          <w:color w:val="333333"/>
          <w:lang w:eastAsia="es-AR"/>
        </w:rPr>
        <w:t>la disponibilidad</w:t>
      </w:r>
      <w:r w:rsidRPr="003F7ABE">
        <w:rPr>
          <w:rFonts w:ascii="Arial" w:eastAsia="Times New Roman" w:hAnsi="Arial" w:cs="Arial"/>
          <w:color w:val="333333"/>
          <w:lang w:eastAsia="es-AR"/>
        </w:rPr>
        <w:t xml:space="preserve"> </w:t>
      </w:r>
      <w:r w:rsidR="001F18CB" w:rsidRPr="003F7ABE">
        <w:rPr>
          <w:rFonts w:ascii="Arial" w:eastAsia="Times New Roman" w:hAnsi="Arial" w:cs="Arial"/>
          <w:color w:val="333333"/>
          <w:lang w:eastAsia="es-AR"/>
        </w:rPr>
        <w:t>d</w:t>
      </w:r>
      <w:r w:rsidRPr="003F7ABE">
        <w:rPr>
          <w:rFonts w:ascii="Arial" w:eastAsia="Times New Roman" w:hAnsi="Arial" w:cs="Arial"/>
          <w:color w:val="333333"/>
          <w:lang w:eastAsia="es-AR"/>
        </w:rPr>
        <w:t xml:space="preserve">el </w:t>
      </w:r>
      <w:r w:rsidR="00071449" w:rsidRPr="003F7ABE">
        <w:rPr>
          <w:rFonts w:ascii="Arial" w:eastAsia="Times New Roman" w:hAnsi="Arial" w:cs="Arial"/>
          <w:color w:val="333333"/>
          <w:lang w:eastAsia="es-AR"/>
        </w:rPr>
        <w:t xml:space="preserve">suministro el 67% de las escuelas </w:t>
      </w:r>
      <w:r w:rsidR="001F18CB" w:rsidRPr="003F7ABE">
        <w:rPr>
          <w:rFonts w:ascii="Arial" w:eastAsia="Times New Roman" w:hAnsi="Arial" w:cs="Arial"/>
          <w:color w:val="333333"/>
          <w:lang w:eastAsia="es-AR"/>
        </w:rPr>
        <w:t>cuentan con agua de modo continuo y suficiente, tanto para la preparación de los alimentos, como para su consumo y limpieza</w:t>
      </w:r>
      <w:r w:rsidR="00071449" w:rsidRPr="003F7ABE">
        <w:rPr>
          <w:rFonts w:ascii="Arial" w:eastAsia="Times New Roman" w:hAnsi="Arial" w:cs="Arial"/>
          <w:color w:val="333333"/>
          <w:lang w:eastAsia="es-AR"/>
        </w:rPr>
        <w:t xml:space="preserve">. El 24 % </w:t>
      </w:r>
      <w:r w:rsidR="001F18CB" w:rsidRPr="003F7ABE">
        <w:rPr>
          <w:rFonts w:ascii="Arial" w:eastAsia="Times New Roman" w:hAnsi="Arial" w:cs="Arial"/>
          <w:color w:val="333333"/>
          <w:lang w:eastAsia="es-AR"/>
        </w:rPr>
        <w:t xml:space="preserve">manifiesta </w:t>
      </w:r>
      <w:r w:rsidR="00071449" w:rsidRPr="003F7ABE">
        <w:rPr>
          <w:rFonts w:ascii="Arial" w:eastAsia="Times New Roman" w:hAnsi="Arial" w:cs="Arial"/>
          <w:color w:val="333333"/>
          <w:lang w:eastAsia="es-AR"/>
        </w:rPr>
        <w:t xml:space="preserve">tener </w:t>
      </w:r>
      <w:r w:rsidR="0074532C" w:rsidRPr="003F7ABE">
        <w:rPr>
          <w:rFonts w:ascii="Arial" w:eastAsia="Times New Roman" w:hAnsi="Arial" w:cs="Arial"/>
          <w:color w:val="333333"/>
          <w:lang w:eastAsia="es-AR"/>
        </w:rPr>
        <w:t>inconvenientes con ello debido</w:t>
      </w:r>
      <w:r w:rsidR="00071449" w:rsidRPr="003F7ABE">
        <w:rPr>
          <w:rFonts w:ascii="Arial" w:eastAsia="Times New Roman" w:hAnsi="Arial" w:cs="Arial"/>
          <w:color w:val="333333"/>
          <w:lang w:eastAsia="es-AR"/>
        </w:rPr>
        <w:t xml:space="preserve"> a “cortes de luz”, cortes del servicio de red de agua corriente o disminución de la presión del agua que no alcanza a abastecer lo que demanda el funcionamiento de la cocina.</w:t>
      </w:r>
    </w:p>
    <w:p w:rsidR="007A5213" w:rsidRPr="003F7ABE" w:rsidRDefault="00060324" w:rsidP="005F55CE">
      <w:pPr>
        <w:shd w:val="clear" w:color="auto" w:fill="FFFFFF"/>
        <w:spacing w:after="0" w:line="360" w:lineRule="auto"/>
        <w:jc w:val="both"/>
        <w:rPr>
          <w:rFonts w:ascii="Arial" w:eastAsia="Times New Roman" w:hAnsi="Arial" w:cs="Arial"/>
          <w:color w:val="FF0000"/>
          <w:lang w:eastAsia="es-AR"/>
        </w:rPr>
      </w:pPr>
      <w:r w:rsidRPr="003F7ABE">
        <w:rPr>
          <w:rFonts w:ascii="Arial" w:eastAsia="Times New Roman" w:hAnsi="Arial" w:cs="Arial"/>
          <w:color w:val="333333"/>
          <w:lang w:eastAsia="es-AR"/>
        </w:rPr>
        <w:t>Los problemas de suministro de agua, ya sea por cortes del servicio o cortes de electricidad</w:t>
      </w:r>
      <w:r w:rsidR="006F418A" w:rsidRPr="003F7ABE">
        <w:rPr>
          <w:rFonts w:ascii="Arial" w:eastAsia="Times New Roman" w:hAnsi="Arial" w:cs="Arial"/>
          <w:color w:val="333333"/>
          <w:lang w:eastAsia="es-AR"/>
        </w:rPr>
        <w:t>,</w:t>
      </w:r>
      <w:r w:rsidRPr="003F7ABE">
        <w:rPr>
          <w:rFonts w:ascii="Arial" w:eastAsia="Times New Roman" w:hAnsi="Arial" w:cs="Arial"/>
          <w:color w:val="333333"/>
          <w:lang w:eastAsia="es-AR"/>
        </w:rPr>
        <w:t xml:space="preserve"> que afectan el funcionamiento de la bomba para extraer agua</w:t>
      </w:r>
      <w:r w:rsidR="006F418A" w:rsidRPr="003F7ABE">
        <w:rPr>
          <w:rFonts w:ascii="Arial" w:eastAsia="Times New Roman" w:hAnsi="Arial" w:cs="Arial"/>
          <w:color w:val="333333"/>
          <w:lang w:eastAsia="es-AR"/>
        </w:rPr>
        <w:t>,</w:t>
      </w:r>
      <w:r w:rsidRPr="003F7ABE">
        <w:rPr>
          <w:rFonts w:ascii="Arial" w:eastAsia="Times New Roman" w:hAnsi="Arial" w:cs="Arial"/>
          <w:color w:val="333333"/>
          <w:lang w:eastAsia="es-AR"/>
        </w:rPr>
        <w:t xml:space="preserve"> </w:t>
      </w:r>
      <w:r w:rsidR="007A5213" w:rsidRPr="003F7ABE">
        <w:rPr>
          <w:rFonts w:ascii="Arial" w:eastAsia="Times New Roman" w:hAnsi="Arial" w:cs="Arial"/>
          <w:color w:val="333333"/>
          <w:lang w:eastAsia="es-AR"/>
        </w:rPr>
        <w:t xml:space="preserve">se concentran </w:t>
      </w:r>
      <w:r w:rsidRPr="003F7ABE">
        <w:rPr>
          <w:rFonts w:ascii="Arial" w:eastAsia="Times New Roman" w:hAnsi="Arial" w:cs="Arial"/>
          <w:color w:val="333333"/>
          <w:lang w:eastAsia="es-AR"/>
        </w:rPr>
        <w:t>en los distritos de</w:t>
      </w:r>
      <w:r w:rsidR="007A5213" w:rsidRPr="003F7ABE">
        <w:rPr>
          <w:rFonts w:ascii="Arial" w:eastAsia="Times New Roman" w:hAnsi="Arial" w:cs="Arial"/>
          <w:color w:val="333333"/>
          <w:lang w:eastAsia="es-AR"/>
        </w:rPr>
        <w:t xml:space="preserve"> Berisso, Bahía Blanca, Escobar, General Pueyrredón, La Matanza, La Plata, San Martín</w:t>
      </w:r>
      <w:r w:rsidR="006F418A" w:rsidRPr="003F7ABE">
        <w:rPr>
          <w:rFonts w:ascii="Arial" w:eastAsia="Times New Roman" w:hAnsi="Arial" w:cs="Arial"/>
          <w:color w:val="333333"/>
          <w:lang w:eastAsia="es-AR"/>
        </w:rPr>
        <w:t xml:space="preserve"> </w:t>
      </w:r>
      <w:r w:rsidR="007A5213" w:rsidRPr="003F7ABE">
        <w:rPr>
          <w:rFonts w:ascii="Arial" w:eastAsia="Times New Roman" w:hAnsi="Arial" w:cs="Arial"/>
          <w:color w:val="333333"/>
          <w:lang w:eastAsia="es-AR"/>
        </w:rPr>
        <w:t>y Vicente Lopez</w:t>
      </w:r>
      <w:r w:rsidR="00D333E1" w:rsidRPr="003F7ABE">
        <w:rPr>
          <w:rFonts w:ascii="Arial" w:eastAsia="Times New Roman" w:hAnsi="Arial" w:cs="Arial"/>
          <w:color w:val="333333"/>
          <w:lang w:eastAsia="es-AR"/>
        </w:rPr>
        <w:t xml:space="preserve">. </w:t>
      </w:r>
    </w:p>
    <w:p w:rsidR="00AB58F7" w:rsidRPr="003F7ABE" w:rsidRDefault="00AB58F7" w:rsidP="00AB58F7">
      <w:pPr>
        <w:shd w:val="clear" w:color="auto" w:fill="FFFFFF"/>
        <w:spacing w:after="0" w:line="360" w:lineRule="auto"/>
        <w:jc w:val="both"/>
        <w:rPr>
          <w:rFonts w:ascii="Arial" w:eastAsia="Times New Roman" w:hAnsi="Arial" w:cs="Arial"/>
          <w:color w:val="333333"/>
          <w:lang w:eastAsia="es-AR"/>
        </w:rPr>
      </w:pPr>
      <w:r w:rsidRPr="003F7ABE">
        <w:rPr>
          <w:rFonts w:ascii="Arial" w:eastAsia="Times New Roman" w:hAnsi="Arial" w:cs="Arial"/>
          <w:color w:val="333333"/>
          <w:lang w:eastAsia="es-AR"/>
        </w:rPr>
        <w:t xml:space="preserve">En los casos en que tienen problemas habituales con el suministro se consultó como se proveen de la misma para no suspender el </w:t>
      </w:r>
      <w:r w:rsidR="00D17181" w:rsidRPr="003F7ABE">
        <w:rPr>
          <w:rFonts w:ascii="Arial" w:eastAsia="Times New Roman" w:hAnsi="Arial" w:cs="Arial"/>
          <w:color w:val="333333"/>
          <w:lang w:eastAsia="es-AR"/>
        </w:rPr>
        <w:t xml:space="preserve">servicio de </w:t>
      </w:r>
      <w:r w:rsidRPr="003F7ABE">
        <w:rPr>
          <w:rFonts w:ascii="Arial" w:eastAsia="Times New Roman" w:hAnsi="Arial" w:cs="Arial"/>
          <w:color w:val="333333"/>
          <w:lang w:eastAsia="es-AR"/>
        </w:rPr>
        <w:t xml:space="preserve">comedor. En la mayoría de las escuelas relevadas </w:t>
      </w:r>
      <w:r w:rsidR="00D17181" w:rsidRPr="003F7ABE">
        <w:rPr>
          <w:rFonts w:ascii="Arial" w:eastAsia="Times New Roman" w:hAnsi="Arial" w:cs="Arial"/>
          <w:color w:val="333333"/>
          <w:lang w:eastAsia="es-AR"/>
        </w:rPr>
        <w:t>la provisión de agua ante cortes del suministro es resuelta por el Consejo Escolar que</w:t>
      </w:r>
      <w:r w:rsidRPr="003F7ABE">
        <w:rPr>
          <w:rFonts w:ascii="Arial" w:eastAsia="Times New Roman" w:hAnsi="Arial" w:cs="Arial"/>
          <w:color w:val="333333"/>
          <w:lang w:eastAsia="es-AR"/>
        </w:rPr>
        <w:t xml:space="preserve"> provee agua en bidones</w:t>
      </w:r>
      <w:r w:rsidR="00D17181" w:rsidRPr="003F7ABE">
        <w:rPr>
          <w:rFonts w:ascii="Arial" w:eastAsia="Times New Roman" w:hAnsi="Arial" w:cs="Arial"/>
          <w:color w:val="333333"/>
          <w:lang w:eastAsia="es-AR"/>
        </w:rPr>
        <w:t xml:space="preserve">; en poco casos </w:t>
      </w:r>
      <w:r w:rsidRPr="003F7ABE">
        <w:rPr>
          <w:rFonts w:ascii="Arial" w:eastAsia="Times New Roman" w:hAnsi="Arial" w:cs="Arial"/>
          <w:color w:val="333333"/>
          <w:lang w:eastAsia="es-AR"/>
        </w:rPr>
        <w:t>se suspenden las clases</w:t>
      </w:r>
      <w:r w:rsidR="00D17181" w:rsidRPr="003F7ABE">
        <w:rPr>
          <w:rFonts w:ascii="Arial" w:eastAsia="Times New Roman" w:hAnsi="Arial" w:cs="Arial"/>
          <w:color w:val="333333"/>
          <w:lang w:eastAsia="es-AR"/>
        </w:rPr>
        <w:t xml:space="preserve">.  </w:t>
      </w:r>
    </w:p>
    <w:p w:rsidR="007A5213" w:rsidRPr="003F7ABE" w:rsidRDefault="00060324" w:rsidP="005F55CE">
      <w:pPr>
        <w:shd w:val="clear" w:color="auto" w:fill="FFFFFF"/>
        <w:spacing w:after="0" w:line="360" w:lineRule="auto"/>
        <w:jc w:val="both"/>
        <w:rPr>
          <w:rFonts w:ascii="Arial" w:eastAsia="Times New Roman" w:hAnsi="Arial" w:cs="Arial"/>
          <w:color w:val="333333"/>
          <w:lang w:eastAsia="es-AR"/>
        </w:rPr>
      </w:pPr>
      <w:r w:rsidRPr="003F7ABE">
        <w:rPr>
          <w:rFonts w:ascii="Arial" w:eastAsia="Times New Roman" w:hAnsi="Arial" w:cs="Arial"/>
          <w:color w:val="333333"/>
          <w:lang w:eastAsia="es-AR"/>
        </w:rPr>
        <w:t xml:space="preserve">En </w:t>
      </w:r>
      <w:r w:rsidR="00AB58F7" w:rsidRPr="003F7ABE">
        <w:rPr>
          <w:rFonts w:ascii="Arial" w:eastAsia="Times New Roman" w:hAnsi="Arial" w:cs="Arial"/>
          <w:color w:val="333333"/>
          <w:lang w:eastAsia="es-AR"/>
        </w:rPr>
        <w:t xml:space="preserve">las escuelas </w:t>
      </w:r>
      <w:r w:rsidRPr="003F7ABE">
        <w:rPr>
          <w:rFonts w:ascii="Arial" w:eastAsia="Times New Roman" w:hAnsi="Arial" w:cs="Arial"/>
          <w:color w:val="333333"/>
          <w:lang w:eastAsia="es-AR"/>
        </w:rPr>
        <w:t>en que cuentan con cisterna y los cortes de electricidad son programados y comunicados a las escuelas, esto no constituye un problema.</w:t>
      </w:r>
    </w:p>
    <w:p w:rsidR="00EF72CD" w:rsidRPr="003F7ABE" w:rsidRDefault="00EF72CD" w:rsidP="00EF72CD">
      <w:pPr>
        <w:shd w:val="clear" w:color="auto" w:fill="FFFFFF"/>
        <w:spacing w:after="0" w:line="360" w:lineRule="auto"/>
        <w:jc w:val="both"/>
        <w:rPr>
          <w:rFonts w:ascii="Arial" w:eastAsia="Times New Roman" w:hAnsi="Arial" w:cs="Arial"/>
          <w:color w:val="333333"/>
          <w:lang w:eastAsia="es-AR"/>
        </w:rPr>
      </w:pPr>
      <w:r w:rsidRPr="003F7ABE">
        <w:rPr>
          <w:rFonts w:ascii="Arial" w:eastAsia="Times New Roman" w:hAnsi="Arial" w:cs="Arial"/>
          <w:color w:val="333333"/>
          <w:lang w:eastAsia="es-AR"/>
        </w:rPr>
        <w:t>El relevamiento en este caso se circunscribió a indagar si tenían agua potable o no, si habían tenido problemas con el suministro por cortes y como se proveen de la misma en esos casos.</w:t>
      </w:r>
    </w:p>
    <w:p w:rsidR="00EF72CD" w:rsidRDefault="00EF72CD" w:rsidP="00EF72CD">
      <w:pPr>
        <w:shd w:val="clear" w:color="auto" w:fill="FFFFFF"/>
        <w:spacing w:after="0" w:line="360" w:lineRule="auto"/>
        <w:jc w:val="both"/>
        <w:rPr>
          <w:rFonts w:ascii="Arial" w:eastAsia="Times New Roman" w:hAnsi="Arial" w:cs="Arial"/>
          <w:color w:val="333333"/>
          <w:lang w:eastAsia="es-AR"/>
        </w:rPr>
      </w:pPr>
      <w:r w:rsidRPr="003F7ABE">
        <w:rPr>
          <w:rFonts w:ascii="Arial" w:eastAsia="Times New Roman" w:hAnsi="Arial" w:cs="Arial"/>
          <w:color w:val="333333"/>
          <w:lang w:eastAsia="es-AR"/>
        </w:rPr>
        <w:t xml:space="preserve">Si bien no se consultó específicamente si cuentan con agua de red o de pozo, en 34 escuelas de las relevadas se explicitó que cuentan con conexión a la red de agua corriente y en 22, utilizan agua que extraen de pozo mediante bombas. De las 44 escuelas restantes no contamos con datos. </w:t>
      </w:r>
    </w:p>
    <w:tbl>
      <w:tblPr>
        <w:tblStyle w:val="Sombreadoclaro-nfasis5"/>
        <w:tblW w:w="0" w:type="auto"/>
        <w:tblLook w:val="04A0" w:firstRow="1" w:lastRow="0" w:firstColumn="1" w:lastColumn="0" w:noHBand="0" w:noVBand="1"/>
      </w:tblPr>
      <w:tblGrid>
        <w:gridCol w:w="8645"/>
      </w:tblGrid>
      <w:tr w:rsidR="00093281" w:rsidRPr="003F7ABE" w:rsidTr="00C407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Pr>
          <w:p w:rsidR="00093281" w:rsidRPr="003F7ABE" w:rsidRDefault="00093281" w:rsidP="00C407ED">
            <w:pPr>
              <w:spacing w:line="360" w:lineRule="auto"/>
              <w:jc w:val="both"/>
              <w:rPr>
                <w:rFonts w:ascii="Arial Narrow" w:eastAsia="Times New Roman" w:hAnsi="Arial Narrow" w:cs="Arial"/>
                <w:color w:val="333333"/>
                <w:sz w:val="24"/>
                <w:szCs w:val="24"/>
                <w:lang w:eastAsia="es-AR"/>
              </w:rPr>
            </w:pPr>
            <w:r w:rsidRPr="0011370A">
              <w:rPr>
                <w:rFonts w:ascii="Arial Narrow" w:eastAsia="Times New Roman" w:hAnsi="Arial Narrow" w:cs="Arial"/>
                <w:color w:val="4BACC6" w:themeColor="accent5"/>
                <w:sz w:val="24"/>
                <w:szCs w:val="24"/>
                <w:lang w:eastAsia="es-AR"/>
              </w:rPr>
              <w:t>OBSERVACIONES</w:t>
            </w:r>
          </w:p>
        </w:tc>
      </w:tr>
      <w:tr w:rsidR="00093281" w:rsidRPr="0011370A" w:rsidTr="00C40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Pr>
          <w:p w:rsidR="00093281" w:rsidRDefault="00093281" w:rsidP="00C407ED">
            <w:pPr>
              <w:pStyle w:val="Prrafodelista"/>
              <w:numPr>
                <w:ilvl w:val="0"/>
                <w:numId w:val="15"/>
              </w:numPr>
              <w:spacing w:line="360" w:lineRule="auto"/>
              <w:jc w:val="both"/>
              <w:rPr>
                <w:rFonts w:ascii="Arial Narrow" w:eastAsia="Times New Roman" w:hAnsi="Arial Narrow" w:cs="Arial"/>
                <w:b w:val="0"/>
                <w:color w:val="333333"/>
                <w:sz w:val="24"/>
                <w:szCs w:val="24"/>
                <w:lang w:eastAsia="es-AR"/>
              </w:rPr>
            </w:pPr>
            <w:r w:rsidRPr="0011370A">
              <w:rPr>
                <w:rFonts w:ascii="Arial Narrow" w:eastAsia="Times New Roman" w:hAnsi="Arial Narrow" w:cs="Arial"/>
                <w:b w:val="0"/>
                <w:color w:val="333333"/>
                <w:sz w:val="24"/>
                <w:szCs w:val="24"/>
                <w:lang w:eastAsia="es-AR"/>
              </w:rPr>
              <w:t xml:space="preserve">En un futuro relevamiento </w:t>
            </w:r>
            <w:r>
              <w:rPr>
                <w:rFonts w:ascii="Arial Narrow" w:eastAsia="Times New Roman" w:hAnsi="Arial Narrow" w:cs="Arial"/>
                <w:b w:val="0"/>
                <w:color w:val="333333"/>
                <w:sz w:val="24"/>
                <w:szCs w:val="24"/>
                <w:lang w:eastAsia="es-AR"/>
              </w:rPr>
              <w:t>sería interesante</w:t>
            </w:r>
            <w:r w:rsidRPr="0011370A">
              <w:rPr>
                <w:rFonts w:ascii="Arial Narrow" w:eastAsia="Times New Roman" w:hAnsi="Arial Narrow" w:cs="Arial"/>
                <w:b w:val="0"/>
                <w:color w:val="333333"/>
                <w:sz w:val="24"/>
                <w:szCs w:val="24"/>
                <w:lang w:eastAsia="es-AR"/>
              </w:rPr>
              <w:t xml:space="preserve"> recabar datos sobre certificación de la potabilidad del agua, frecuencia y de quién proviene la certificación.</w:t>
            </w:r>
          </w:p>
          <w:p w:rsidR="00093281" w:rsidRPr="00501C2F" w:rsidRDefault="00093281" w:rsidP="00C407ED">
            <w:pPr>
              <w:pStyle w:val="Prrafodelista"/>
              <w:numPr>
                <w:ilvl w:val="0"/>
                <w:numId w:val="15"/>
              </w:numPr>
              <w:spacing w:line="360" w:lineRule="auto"/>
              <w:jc w:val="both"/>
              <w:rPr>
                <w:rFonts w:ascii="Arial Narrow" w:eastAsia="Times New Roman" w:hAnsi="Arial Narrow" w:cs="Arial"/>
                <w:b w:val="0"/>
                <w:color w:val="auto"/>
                <w:sz w:val="24"/>
                <w:szCs w:val="24"/>
                <w:lang w:eastAsia="es-AR"/>
              </w:rPr>
            </w:pPr>
            <w:r w:rsidRPr="00501C2F">
              <w:rPr>
                <w:rFonts w:ascii="Arial Narrow" w:eastAsia="Times New Roman" w:hAnsi="Arial Narrow" w:cs="Arial"/>
                <w:b w:val="0"/>
                <w:color w:val="auto"/>
                <w:sz w:val="24"/>
                <w:szCs w:val="24"/>
                <w:lang w:eastAsia="es-AR"/>
              </w:rPr>
              <w:t>En aquellos casos en que no existe red de agua potable y se utilizan pozos para captación de agua, garantizar que éstos cumplen con los estándares requeridos.</w:t>
            </w:r>
          </w:p>
          <w:p w:rsidR="00093281" w:rsidRPr="00501C2F" w:rsidRDefault="00093281" w:rsidP="00C407ED">
            <w:pPr>
              <w:pStyle w:val="Prrafodelista"/>
              <w:numPr>
                <w:ilvl w:val="0"/>
                <w:numId w:val="15"/>
              </w:numPr>
              <w:spacing w:line="360" w:lineRule="auto"/>
              <w:jc w:val="both"/>
              <w:rPr>
                <w:rFonts w:ascii="Arial Narrow" w:eastAsia="Times New Roman" w:hAnsi="Arial Narrow" w:cs="Arial"/>
                <w:b w:val="0"/>
                <w:color w:val="auto"/>
                <w:sz w:val="24"/>
                <w:szCs w:val="24"/>
                <w:lang w:eastAsia="es-AR"/>
              </w:rPr>
            </w:pPr>
            <w:r w:rsidRPr="00501C2F">
              <w:rPr>
                <w:rFonts w:ascii="Arial Narrow" w:eastAsia="Times New Roman" w:hAnsi="Arial Narrow" w:cs="Arial"/>
                <w:b w:val="0"/>
                <w:color w:val="auto"/>
                <w:sz w:val="24"/>
                <w:szCs w:val="24"/>
                <w:lang w:eastAsia="es-AR"/>
              </w:rPr>
              <w:t>Monitorear frecuencia de la limpieza de tanques en las escuelas.</w:t>
            </w:r>
          </w:p>
          <w:p w:rsidR="00093281" w:rsidRPr="0011370A" w:rsidRDefault="00093281" w:rsidP="00C407ED">
            <w:pPr>
              <w:pStyle w:val="Prrafodelista"/>
              <w:numPr>
                <w:ilvl w:val="0"/>
                <w:numId w:val="15"/>
              </w:numPr>
              <w:spacing w:line="360" w:lineRule="auto"/>
              <w:jc w:val="both"/>
              <w:rPr>
                <w:rFonts w:ascii="Arial Narrow" w:eastAsia="Times New Roman" w:hAnsi="Arial Narrow" w:cs="Arial"/>
                <w:b w:val="0"/>
                <w:color w:val="333333"/>
                <w:sz w:val="24"/>
                <w:szCs w:val="24"/>
                <w:lang w:eastAsia="es-AR"/>
              </w:rPr>
            </w:pPr>
            <w:r w:rsidRPr="00501C2F">
              <w:rPr>
                <w:rFonts w:ascii="Arial Narrow" w:eastAsia="Times New Roman" w:hAnsi="Arial Narrow" w:cs="Arial"/>
                <w:b w:val="0"/>
                <w:color w:val="auto"/>
                <w:sz w:val="24"/>
                <w:szCs w:val="24"/>
                <w:lang w:eastAsia="es-AR"/>
              </w:rPr>
              <w:t>Considerar la importancia y comunicación del programa GIRE en las escuelas.</w:t>
            </w:r>
          </w:p>
        </w:tc>
      </w:tr>
    </w:tbl>
    <w:p w:rsidR="00093281" w:rsidRDefault="00093281" w:rsidP="00EF72CD">
      <w:pPr>
        <w:shd w:val="clear" w:color="auto" w:fill="FFFFFF"/>
        <w:spacing w:after="0" w:line="360" w:lineRule="auto"/>
        <w:jc w:val="both"/>
        <w:rPr>
          <w:rFonts w:ascii="Arial" w:eastAsia="Times New Roman" w:hAnsi="Arial" w:cs="Arial"/>
          <w:color w:val="333333"/>
          <w:lang w:eastAsia="es-AR"/>
        </w:rPr>
      </w:pPr>
    </w:p>
    <w:p w:rsidR="00AB58F7" w:rsidRDefault="00AB58F7" w:rsidP="00AB58F7">
      <w:pPr>
        <w:shd w:val="clear" w:color="auto" w:fill="FFFFFF"/>
        <w:spacing w:after="0" w:line="360" w:lineRule="auto"/>
        <w:jc w:val="both"/>
        <w:rPr>
          <w:rFonts w:ascii="Arial Narrow" w:eastAsia="Times New Roman" w:hAnsi="Arial Narrow" w:cs="Arial"/>
          <w:color w:val="333333"/>
          <w:sz w:val="24"/>
          <w:szCs w:val="24"/>
          <w:lang w:eastAsia="es-AR"/>
        </w:rPr>
      </w:pPr>
    </w:p>
    <w:p w:rsidR="00CE2B21" w:rsidRDefault="00CE2B21" w:rsidP="00AB58F7">
      <w:pPr>
        <w:shd w:val="clear" w:color="auto" w:fill="FFFFFF"/>
        <w:spacing w:after="0" w:line="360" w:lineRule="auto"/>
        <w:jc w:val="both"/>
        <w:rPr>
          <w:rFonts w:ascii="Arial Narrow" w:eastAsia="Times New Roman" w:hAnsi="Arial Narrow" w:cs="Arial"/>
          <w:color w:val="333333"/>
          <w:sz w:val="24"/>
          <w:szCs w:val="24"/>
          <w:lang w:eastAsia="es-AR"/>
        </w:rPr>
      </w:pPr>
    </w:p>
    <w:tbl>
      <w:tblPr>
        <w:tblStyle w:val="Listaoscura-nfasis5"/>
        <w:tblW w:w="0" w:type="auto"/>
        <w:tblLook w:val="04A0" w:firstRow="1" w:lastRow="0" w:firstColumn="1" w:lastColumn="0" w:noHBand="0" w:noVBand="1"/>
      </w:tblPr>
      <w:tblGrid>
        <w:gridCol w:w="8645"/>
      </w:tblGrid>
      <w:tr w:rsidR="002D0013" w:rsidRPr="002D0013" w:rsidTr="005E31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shd w:val="clear" w:color="auto" w:fill="17365D" w:themeFill="text2" w:themeFillShade="BF"/>
          </w:tcPr>
          <w:p w:rsidR="002D0013" w:rsidRPr="0011370A" w:rsidRDefault="002D0013" w:rsidP="0011370A">
            <w:pPr>
              <w:pStyle w:val="Prrafodelista"/>
              <w:numPr>
                <w:ilvl w:val="0"/>
                <w:numId w:val="11"/>
              </w:numPr>
              <w:spacing w:line="360" w:lineRule="auto"/>
              <w:jc w:val="both"/>
              <w:rPr>
                <w:rFonts w:ascii="Arial Narrow" w:eastAsia="Times New Roman" w:hAnsi="Arial Narrow" w:cs="Arial"/>
                <w:sz w:val="28"/>
                <w:szCs w:val="28"/>
                <w:lang w:eastAsia="es-AR"/>
              </w:rPr>
            </w:pPr>
            <w:r w:rsidRPr="0011370A">
              <w:rPr>
                <w:rFonts w:ascii="Arial Narrow" w:eastAsia="Times New Roman" w:hAnsi="Arial Narrow" w:cs="Arial"/>
                <w:sz w:val="28"/>
                <w:szCs w:val="28"/>
                <w:lang w:eastAsia="es-AR"/>
              </w:rPr>
              <w:t>INFRAESTRUCTURA</w:t>
            </w:r>
          </w:p>
        </w:tc>
      </w:tr>
      <w:tr w:rsidR="002D0013" w:rsidTr="002D00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Pr>
          <w:p w:rsidR="002D0013" w:rsidRDefault="002D0013" w:rsidP="00FF228C">
            <w:pPr>
              <w:spacing w:line="360" w:lineRule="auto"/>
              <w:jc w:val="both"/>
              <w:rPr>
                <w:rFonts w:ascii="Arial Narrow" w:hAnsi="Arial Narrow" w:cs="Arial"/>
                <w:sz w:val="24"/>
                <w:szCs w:val="24"/>
              </w:rPr>
            </w:pPr>
          </w:p>
        </w:tc>
      </w:tr>
    </w:tbl>
    <w:p w:rsidR="008641C6" w:rsidRDefault="008641C6" w:rsidP="00FF228C">
      <w:pPr>
        <w:spacing w:line="360" w:lineRule="auto"/>
        <w:jc w:val="both"/>
        <w:rPr>
          <w:rFonts w:ascii="Arial Narrow" w:hAnsi="Arial Narrow" w:cs="Arial"/>
          <w:sz w:val="24"/>
          <w:szCs w:val="24"/>
        </w:rPr>
      </w:pPr>
    </w:p>
    <w:p w:rsidR="000F0DC4" w:rsidRDefault="000F0DC4" w:rsidP="00FF228C">
      <w:pPr>
        <w:spacing w:line="360" w:lineRule="auto"/>
        <w:jc w:val="both"/>
        <w:rPr>
          <w:rFonts w:ascii="Arial" w:hAnsi="Arial" w:cs="Arial"/>
        </w:rPr>
      </w:pPr>
      <w:r>
        <w:rPr>
          <w:rFonts w:ascii="Arial" w:hAnsi="Arial" w:cs="Arial"/>
        </w:rPr>
        <w:t xml:space="preserve">En este apartado </w:t>
      </w:r>
      <w:r w:rsidR="00DC3BA0">
        <w:rPr>
          <w:rFonts w:ascii="Arial" w:hAnsi="Arial" w:cs="Arial"/>
        </w:rPr>
        <w:t>exponemos el resultado del relevamiento de</w:t>
      </w:r>
      <w:r>
        <w:rPr>
          <w:rFonts w:ascii="Arial" w:hAnsi="Arial" w:cs="Arial"/>
        </w:rPr>
        <w:t xml:space="preserve"> condiciones edilicias, de equipamiento y vajilla tanto en el espacio de la cocina como del comedor. Asimismo </w:t>
      </w:r>
      <w:r w:rsidR="00DC3BA0">
        <w:rPr>
          <w:rFonts w:ascii="Arial" w:hAnsi="Arial" w:cs="Arial"/>
        </w:rPr>
        <w:t>se da c</w:t>
      </w:r>
      <w:r w:rsidR="00187BFF">
        <w:rPr>
          <w:rFonts w:ascii="Arial" w:hAnsi="Arial" w:cs="Arial"/>
        </w:rPr>
        <w:t>uenta de lo observado en relació</w:t>
      </w:r>
      <w:r w:rsidR="00DC3BA0">
        <w:rPr>
          <w:rFonts w:ascii="Arial" w:hAnsi="Arial" w:cs="Arial"/>
        </w:rPr>
        <w:t xml:space="preserve">n con la disponibilidad </w:t>
      </w:r>
      <w:r>
        <w:rPr>
          <w:rFonts w:ascii="Arial" w:hAnsi="Arial" w:cs="Arial"/>
        </w:rPr>
        <w:t>de ambos espacios y el mantenimiento del equipamiento y mobiliario de los mismos.</w:t>
      </w:r>
    </w:p>
    <w:p w:rsidR="00FF228C" w:rsidRDefault="002E040D" w:rsidP="00FF228C">
      <w:pPr>
        <w:spacing w:line="360" w:lineRule="auto"/>
        <w:jc w:val="both"/>
        <w:rPr>
          <w:rFonts w:ascii="Arial" w:hAnsi="Arial" w:cs="Arial"/>
          <w:noProof/>
          <w:lang w:eastAsia="es-AR"/>
        </w:rPr>
      </w:pPr>
      <w:r>
        <w:rPr>
          <w:noProof/>
          <w:lang w:eastAsia="es-AR"/>
        </w:rPr>
        <w:drawing>
          <wp:anchor distT="0" distB="0" distL="114300" distR="114300" simplePos="0" relativeHeight="251691008" behindDoc="0" locked="0" layoutInCell="1" allowOverlap="1" wp14:anchorId="585ED880" wp14:editId="49A48E47">
            <wp:simplePos x="0" y="0"/>
            <wp:positionH relativeFrom="column">
              <wp:posOffset>-73660</wp:posOffset>
            </wp:positionH>
            <wp:positionV relativeFrom="paragraph">
              <wp:posOffset>547370</wp:posOffset>
            </wp:positionV>
            <wp:extent cx="2175510" cy="2052955"/>
            <wp:effectExtent l="114300" t="57150" r="72390" b="156845"/>
            <wp:wrapSquare wrapText="bothSides"/>
            <wp:docPr id="6" name="Imagen 6" descr="C:\Users\Veronica\Desktop\RECIBIDOS SAE ACTUALIZADO 15-11\CARLOS TEJEDOR\ESC Nº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onica\Desktop\RECIBIDOS SAE ACTUALIZADO 15-11\CARLOS TEJEDOR\ESC Nº5\1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4633" t="2416" r="11157" b="6654"/>
                    <a:stretch/>
                  </pic:blipFill>
                  <pic:spPr bwMode="auto">
                    <a:xfrm>
                      <a:off x="0" y="0"/>
                      <a:ext cx="2175510" cy="20529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731D">
        <w:rPr>
          <w:rFonts w:ascii="Arial" w:hAnsi="Arial" w:cs="Arial"/>
        </w:rPr>
        <w:t>L</w:t>
      </w:r>
      <w:r w:rsidR="00FF228C" w:rsidRPr="0011370A">
        <w:rPr>
          <w:rFonts w:ascii="Arial" w:hAnsi="Arial" w:cs="Arial"/>
        </w:rPr>
        <w:t xml:space="preserve">a provisión </w:t>
      </w:r>
      <w:r w:rsidR="0074731D">
        <w:rPr>
          <w:rFonts w:ascii="Arial" w:hAnsi="Arial" w:cs="Arial"/>
        </w:rPr>
        <w:t>y las buenas condiciones de infraestructura y equipamiento</w:t>
      </w:r>
      <w:r w:rsidR="00FF228C" w:rsidRPr="0011370A">
        <w:rPr>
          <w:rFonts w:ascii="Arial" w:hAnsi="Arial" w:cs="Arial"/>
        </w:rPr>
        <w:t xml:space="preserve"> </w:t>
      </w:r>
      <w:r w:rsidR="0074731D">
        <w:rPr>
          <w:rFonts w:ascii="Arial" w:hAnsi="Arial" w:cs="Arial"/>
        </w:rPr>
        <w:t xml:space="preserve">adecuados </w:t>
      </w:r>
      <w:r w:rsidR="00FF228C" w:rsidRPr="0011370A">
        <w:rPr>
          <w:rFonts w:ascii="Arial" w:hAnsi="Arial" w:cs="Arial"/>
        </w:rPr>
        <w:t>contribuyen a ofrecer condiciones de seguridad, higiene y aprovechamiento del tiempo tanto para el personal encargado de las diferentes tareas que se realizan en la cocina como para los alumnos en lo que hace a</w:t>
      </w:r>
      <w:r w:rsidR="0074731D">
        <w:rPr>
          <w:rFonts w:ascii="Arial" w:hAnsi="Arial" w:cs="Arial"/>
        </w:rPr>
        <w:t>l almuerzo y</w:t>
      </w:r>
      <w:r w:rsidR="00FF228C" w:rsidRPr="0011370A">
        <w:rPr>
          <w:rFonts w:ascii="Arial" w:hAnsi="Arial" w:cs="Arial"/>
        </w:rPr>
        <w:t xml:space="preserve"> su atención.</w:t>
      </w:r>
      <w:r w:rsidR="008A5096" w:rsidRPr="0011370A">
        <w:rPr>
          <w:rFonts w:ascii="Arial" w:hAnsi="Arial" w:cs="Arial"/>
          <w:noProof/>
          <w:lang w:eastAsia="es-AR"/>
        </w:rPr>
        <w:t xml:space="preserve"> </w:t>
      </w:r>
    </w:p>
    <w:p w:rsidR="0074731D" w:rsidRDefault="000E65E0" w:rsidP="0074731D">
      <w:pPr>
        <w:shd w:val="clear" w:color="auto" w:fill="FFFFFF"/>
        <w:spacing w:after="0" w:line="360" w:lineRule="auto"/>
        <w:jc w:val="both"/>
        <w:rPr>
          <w:rFonts w:ascii="Arial" w:eastAsia="Times New Roman" w:hAnsi="Arial" w:cs="Arial"/>
          <w:lang w:eastAsia="es-AR"/>
        </w:rPr>
      </w:pPr>
      <w:r w:rsidRPr="00187BFF">
        <w:rPr>
          <w:rFonts w:ascii="Arial" w:eastAsia="Times New Roman" w:hAnsi="Arial" w:cs="Arial"/>
          <w:lang w:eastAsia="es-AR"/>
        </w:rPr>
        <w:t>En general, d</w:t>
      </w:r>
      <w:r w:rsidR="0074731D" w:rsidRPr="00187BFF">
        <w:rPr>
          <w:rFonts w:ascii="Arial" w:eastAsia="Times New Roman" w:hAnsi="Arial" w:cs="Arial"/>
          <w:lang w:eastAsia="es-AR"/>
        </w:rPr>
        <w:t>e las escuelas relevadas</w:t>
      </w:r>
      <w:r w:rsidRPr="00187BFF">
        <w:rPr>
          <w:rFonts w:ascii="Arial" w:eastAsia="Times New Roman" w:hAnsi="Arial" w:cs="Arial"/>
          <w:lang w:eastAsia="es-AR"/>
        </w:rPr>
        <w:t>,</w:t>
      </w:r>
      <w:r w:rsidR="0074731D" w:rsidRPr="00187BFF">
        <w:rPr>
          <w:rFonts w:ascii="Arial" w:eastAsia="Times New Roman" w:hAnsi="Arial" w:cs="Arial"/>
          <w:lang w:eastAsia="es-AR"/>
        </w:rPr>
        <w:t xml:space="preserve"> un 55 % no tiene condiciones edilicias, de equipamiento y vajilla necesarios y adecuados para el buen funcionamiento del servicio alimentario escolar.</w:t>
      </w:r>
      <w:r w:rsidR="002E040D" w:rsidRPr="002E040D">
        <w:rPr>
          <w:noProof/>
          <w:lang w:eastAsia="es-AR"/>
        </w:rPr>
        <w:t xml:space="preserve"> </w:t>
      </w:r>
    </w:p>
    <w:p w:rsidR="00DB2DA7" w:rsidRDefault="00DC3BA0" w:rsidP="0074731D">
      <w:pPr>
        <w:shd w:val="clear" w:color="auto" w:fill="FFFFFF"/>
        <w:spacing w:after="0" w:line="360" w:lineRule="auto"/>
        <w:jc w:val="both"/>
        <w:rPr>
          <w:rFonts w:ascii="Arial" w:eastAsia="Times New Roman" w:hAnsi="Arial" w:cs="Arial"/>
          <w:lang w:eastAsia="es-AR"/>
        </w:rPr>
      </w:pPr>
      <w:r>
        <w:rPr>
          <w:rFonts w:ascii="Arial" w:eastAsia="Times New Roman" w:hAnsi="Arial" w:cs="Arial"/>
          <w:lang w:eastAsia="es-AR"/>
        </w:rPr>
        <w:t>En términos generales</w:t>
      </w:r>
      <w:r w:rsidR="00187BFF">
        <w:rPr>
          <w:rFonts w:ascii="Arial" w:eastAsia="Times New Roman" w:hAnsi="Arial" w:cs="Arial"/>
          <w:lang w:eastAsia="es-AR"/>
        </w:rPr>
        <w:t>,</w:t>
      </w:r>
      <w:r>
        <w:rPr>
          <w:rFonts w:ascii="Arial" w:eastAsia="Times New Roman" w:hAnsi="Arial" w:cs="Arial"/>
          <w:lang w:eastAsia="es-AR"/>
        </w:rPr>
        <w:t xml:space="preserve"> </w:t>
      </w:r>
      <w:r w:rsidR="00187BFF">
        <w:rPr>
          <w:rFonts w:ascii="Arial" w:eastAsia="Times New Roman" w:hAnsi="Arial" w:cs="Arial"/>
          <w:lang w:eastAsia="es-AR"/>
        </w:rPr>
        <w:t xml:space="preserve">si bien </w:t>
      </w:r>
      <w:r>
        <w:rPr>
          <w:rFonts w:ascii="Arial" w:eastAsia="Times New Roman" w:hAnsi="Arial" w:cs="Arial"/>
          <w:lang w:eastAsia="es-AR"/>
        </w:rPr>
        <w:t>dentro de ese porcentaje</w:t>
      </w:r>
      <w:r w:rsidR="00DB2DA7">
        <w:rPr>
          <w:rFonts w:ascii="Arial" w:eastAsia="Times New Roman" w:hAnsi="Arial" w:cs="Arial"/>
          <w:lang w:eastAsia="es-AR"/>
        </w:rPr>
        <w:t xml:space="preserve"> existen escuelas con un gran deterioro de </w:t>
      </w:r>
      <w:r w:rsidR="00CB35E9">
        <w:rPr>
          <w:rFonts w:ascii="Arial" w:eastAsia="Times New Roman" w:hAnsi="Arial" w:cs="Arial"/>
          <w:lang w:eastAsia="es-AR"/>
        </w:rPr>
        <w:t xml:space="preserve">las condiciones edilicias de </w:t>
      </w:r>
      <w:r w:rsidR="00DB2DA7">
        <w:rPr>
          <w:rFonts w:ascii="Arial" w:eastAsia="Times New Roman" w:hAnsi="Arial" w:cs="Arial"/>
          <w:lang w:eastAsia="es-AR"/>
        </w:rPr>
        <w:t>las cocinas, la mayor demanda refiere a la ausencia de equipamiento, vajilla y utensilios de cocina o su deterioro y necesidad de renovación.</w:t>
      </w:r>
    </w:p>
    <w:p w:rsidR="00DC3BA0" w:rsidRDefault="00DB2DA7" w:rsidP="0074731D">
      <w:pPr>
        <w:shd w:val="clear" w:color="auto" w:fill="FFFFFF"/>
        <w:spacing w:after="0" w:line="360" w:lineRule="auto"/>
        <w:jc w:val="both"/>
        <w:rPr>
          <w:rFonts w:ascii="Arial" w:eastAsia="Times New Roman" w:hAnsi="Arial" w:cs="Arial"/>
          <w:lang w:eastAsia="es-AR"/>
        </w:rPr>
      </w:pPr>
      <w:r>
        <w:rPr>
          <w:rFonts w:ascii="Arial" w:eastAsia="Times New Roman" w:hAnsi="Arial" w:cs="Arial"/>
          <w:lang w:eastAsia="es-AR"/>
        </w:rPr>
        <w:t xml:space="preserve">En </w:t>
      </w:r>
      <w:r w:rsidR="00CB35E9">
        <w:rPr>
          <w:rFonts w:ascii="Arial" w:eastAsia="Times New Roman" w:hAnsi="Arial" w:cs="Arial"/>
          <w:lang w:eastAsia="es-AR"/>
        </w:rPr>
        <w:t>relacion con el aspecto edilicio s</w:t>
      </w:r>
      <w:r w:rsidR="00DC3BA0">
        <w:rPr>
          <w:rFonts w:ascii="Arial" w:eastAsia="Times New Roman" w:hAnsi="Arial" w:cs="Arial"/>
          <w:lang w:eastAsia="es-AR"/>
        </w:rPr>
        <w:t>e observan cocinas y comedores en  muy malas condiciones, con deterioro general de</w:t>
      </w:r>
      <w:r w:rsidR="00CB35E9">
        <w:rPr>
          <w:rFonts w:ascii="Arial" w:eastAsia="Times New Roman" w:hAnsi="Arial" w:cs="Arial"/>
          <w:lang w:eastAsia="es-AR"/>
        </w:rPr>
        <w:t>l espacio de</w:t>
      </w:r>
      <w:r w:rsidR="00DC3BA0">
        <w:rPr>
          <w:rFonts w:ascii="Arial" w:eastAsia="Times New Roman" w:hAnsi="Arial" w:cs="Arial"/>
          <w:lang w:eastAsia="es-AR"/>
        </w:rPr>
        <w:t xml:space="preserve"> las cocinas: filtraciones en el techo, humedad en depósitos de alimento, espacios clausurados que podrían ponerse en condiciones y utilizarlos para las actividades propias del comedor, pérdida diarias de agua por caños </w:t>
      </w:r>
      <w:r>
        <w:rPr>
          <w:rFonts w:ascii="Arial" w:eastAsia="Times New Roman" w:hAnsi="Arial" w:cs="Arial"/>
          <w:lang w:eastAsia="es-AR"/>
        </w:rPr>
        <w:t>rotos, mesadas y bajo mesadas en muy malas condiciones.</w:t>
      </w:r>
    </w:p>
    <w:p w:rsidR="0074731D" w:rsidRDefault="00DB2DA7" w:rsidP="0074731D">
      <w:pPr>
        <w:shd w:val="clear" w:color="auto" w:fill="FFFFFF"/>
        <w:spacing w:after="0" w:line="360" w:lineRule="auto"/>
        <w:jc w:val="both"/>
        <w:rPr>
          <w:rFonts w:ascii="Arial" w:eastAsia="Times New Roman" w:hAnsi="Arial" w:cs="Arial"/>
          <w:lang w:eastAsia="es-AR"/>
        </w:rPr>
      </w:pPr>
      <w:r>
        <w:rPr>
          <w:rFonts w:ascii="Arial" w:eastAsia="Times New Roman" w:hAnsi="Arial" w:cs="Arial"/>
          <w:lang w:eastAsia="es-AR"/>
        </w:rPr>
        <w:t xml:space="preserve">En relacion con el equipamiento, </w:t>
      </w:r>
      <w:r w:rsidR="001B3D40">
        <w:rPr>
          <w:rFonts w:ascii="Arial" w:eastAsia="Times New Roman" w:hAnsi="Arial" w:cs="Arial"/>
          <w:lang w:eastAsia="es-AR"/>
        </w:rPr>
        <w:t>la mayor demanda se concentra en</w:t>
      </w:r>
      <w:r w:rsidR="0074731D" w:rsidRPr="0011370A">
        <w:rPr>
          <w:rFonts w:ascii="Arial" w:eastAsia="Times New Roman" w:hAnsi="Arial" w:cs="Arial"/>
          <w:lang w:eastAsia="es-AR"/>
        </w:rPr>
        <w:t xml:space="preserve"> la ausencia o mal funcionamiento de heladeras</w:t>
      </w:r>
      <w:r w:rsidR="001B3D40">
        <w:rPr>
          <w:rFonts w:ascii="Arial" w:eastAsia="Times New Roman" w:hAnsi="Arial" w:cs="Arial"/>
          <w:lang w:eastAsia="es-AR"/>
        </w:rPr>
        <w:t xml:space="preserve">, </w:t>
      </w:r>
      <w:r w:rsidR="001B3D40" w:rsidRPr="00C73817">
        <w:rPr>
          <w:rFonts w:ascii="Arial" w:eastAsia="Times New Roman" w:hAnsi="Arial" w:cs="Arial"/>
          <w:lang w:eastAsia="es-AR"/>
        </w:rPr>
        <w:t>aspecto que resulta básico para dar cumplimiento al mejoramiento de la calidad, cantidad y variedad del menú. En este sentido, se trata de un déficit que incide en</w:t>
      </w:r>
      <w:r w:rsidR="0074731D" w:rsidRPr="00C73817">
        <w:rPr>
          <w:rFonts w:ascii="Arial" w:eastAsia="Times New Roman" w:hAnsi="Arial" w:cs="Arial"/>
          <w:lang w:eastAsia="es-AR"/>
        </w:rPr>
        <w:t xml:space="preserve"> la pr</w:t>
      </w:r>
      <w:r w:rsidR="0074731D" w:rsidRPr="0011370A">
        <w:rPr>
          <w:rFonts w:ascii="Arial" w:eastAsia="Times New Roman" w:hAnsi="Arial" w:cs="Arial"/>
          <w:lang w:eastAsia="es-AR"/>
        </w:rPr>
        <w:t xml:space="preserve">estación de un </w:t>
      </w:r>
      <w:r w:rsidR="002629AB">
        <w:rPr>
          <w:rFonts w:ascii="Arial" w:eastAsia="Times New Roman" w:hAnsi="Arial" w:cs="Arial"/>
          <w:lang w:eastAsia="es-AR"/>
        </w:rPr>
        <w:t>servicio de calidad ya que no</w:t>
      </w:r>
      <w:r w:rsidR="0074731D" w:rsidRPr="0011370A">
        <w:rPr>
          <w:rFonts w:ascii="Arial" w:eastAsia="Times New Roman" w:hAnsi="Arial" w:cs="Arial"/>
          <w:lang w:eastAsia="es-AR"/>
        </w:rPr>
        <w:t xml:space="preserve"> pueden ofrecer</w:t>
      </w:r>
      <w:r w:rsidR="002629AB">
        <w:rPr>
          <w:rFonts w:ascii="Arial" w:eastAsia="Times New Roman" w:hAnsi="Arial" w:cs="Arial"/>
          <w:lang w:eastAsia="es-AR"/>
        </w:rPr>
        <w:t>se</w:t>
      </w:r>
      <w:r w:rsidR="0074731D" w:rsidRPr="0011370A">
        <w:rPr>
          <w:rFonts w:ascii="Arial" w:eastAsia="Times New Roman" w:hAnsi="Arial" w:cs="Arial"/>
          <w:lang w:eastAsia="es-AR"/>
        </w:rPr>
        <w:t xml:space="preserve"> alimentos que</w:t>
      </w:r>
      <w:r w:rsidR="0074731D">
        <w:rPr>
          <w:rFonts w:ascii="Arial" w:eastAsia="Times New Roman" w:hAnsi="Arial" w:cs="Arial"/>
          <w:lang w:eastAsia="es-AR"/>
        </w:rPr>
        <w:t xml:space="preserve"> requieren conservación en frío.</w:t>
      </w:r>
      <w:r w:rsidR="0074731D" w:rsidRPr="0011370A">
        <w:rPr>
          <w:rFonts w:ascii="Arial" w:eastAsia="Times New Roman" w:hAnsi="Arial" w:cs="Arial"/>
          <w:lang w:eastAsia="es-AR"/>
        </w:rPr>
        <w:t xml:space="preserve"> En </w:t>
      </w:r>
      <w:r w:rsidR="002629AB">
        <w:rPr>
          <w:rFonts w:ascii="Arial" w:eastAsia="Times New Roman" w:hAnsi="Arial" w:cs="Arial"/>
          <w:lang w:eastAsia="es-AR"/>
        </w:rPr>
        <w:t xml:space="preserve">los casos en que el </w:t>
      </w:r>
      <w:r w:rsidR="00037C18">
        <w:rPr>
          <w:rFonts w:ascii="Arial" w:eastAsia="Times New Roman" w:hAnsi="Arial" w:cs="Arial"/>
          <w:lang w:eastAsia="es-AR"/>
        </w:rPr>
        <w:t>número</w:t>
      </w:r>
      <w:r w:rsidR="002629AB">
        <w:rPr>
          <w:rFonts w:ascii="Arial" w:eastAsia="Times New Roman" w:hAnsi="Arial" w:cs="Arial"/>
          <w:lang w:eastAsia="es-AR"/>
        </w:rPr>
        <w:t xml:space="preserve"> de alumnos que almuerzan en la escuela es alto,</w:t>
      </w:r>
      <w:r w:rsidR="0074731D" w:rsidRPr="0011370A">
        <w:rPr>
          <w:rFonts w:ascii="Arial" w:eastAsia="Times New Roman" w:hAnsi="Arial" w:cs="Arial"/>
          <w:lang w:eastAsia="es-AR"/>
        </w:rPr>
        <w:t xml:space="preserve"> la capacidad de las heladeras de tipo familiar no es adecuada al volumen de alimentos que </w:t>
      </w:r>
      <w:r w:rsidR="002629AB">
        <w:rPr>
          <w:rFonts w:ascii="Arial" w:eastAsia="Times New Roman" w:hAnsi="Arial" w:cs="Arial"/>
          <w:lang w:eastAsia="es-AR"/>
        </w:rPr>
        <w:t xml:space="preserve">se </w:t>
      </w:r>
      <w:r w:rsidR="0074731D" w:rsidRPr="0011370A">
        <w:rPr>
          <w:rFonts w:ascii="Arial" w:eastAsia="Times New Roman" w:hAnsi="Arial" w:cs="Arial"/>
          <w:lang w:eastAsia="es-AR"/>
        </w:rPr>
        <w:t xml:space="preserve">maneja. </w:t>
      </w:r>
    </w:p>
    <w:p w:rsidR="002629AB" w:rsidRPr="0011370A" w:rsidRDefault="002629AB" w:rsidP="0074731D">
      <w:pPr>
        <w:shd w:val="clear" w:color="auto" w:fill="FFFFFF"/>
        <w:spacing w:after="0" w:line="360" w:lineRule="auto"/>
        <w:jc w:val="both"/>
        <w:rPr>
          <w:rFonts w:ascii="Arial" w:eastAsia="Times New Roman" w:hAnsi="Arial" w:cs="Arial"/>
          <w:lang w:eastAsia="es-AR"/>
        </w:rPr>
      </w:pPr>
      <w:r>
        <w:rPr>
          <w:rFonts w:ascii="Arial" w:eastAsia="Times New Roman" w:hAnsi="Arial" w:cs="Arial"/>
          <w:lang w:eastAsia="es-AR"/>
        </w:rPr>
        <w:t>Esto plantea problemas que</w:t>
      </w:r>
      <w:r w:rsidR="00EE00D8">
        <w:rPr>
          <w:rFonts w:ascii="Arial" w:eastAsia="Times New Roman" w:hAnsi="Arial" w:cs="Arial"/>
          <w:lang w:eastAsia="es-AR"/>
        </w:rPr>
        <w:t>,</w:t>
      </w:r>
      <w:r>
        <w:rPr>
          <w:rFonts w:ascii="Arial" w:eastAsia="Times New Roman" w:hAnsi="Arial" w:cs="Arial"/>
          <w:lang w:eastAsia="es-AR"/>
        </w:rPr>
        <w:t xml:space="preserve"> aunque son resueltos de modo temporal</w:t>
      </w:r>
      <w:r w:rsidR="00EE00D8">
        <w:rPr>
          <w:rFonts w:ascii="Arial" w:eastAsia="Times New Roman" w:hAnsi="Arial" w:cs="Arial"/>
          <w:lang w:eastAsia="es-AR"/>
        </w:rPr>
        <w:t>,</w:t>
      </w:r>
      <w:r>
        <w:rPr>
          <w:rFonts w:ascii="Arial" w:eastAsia="Times New Roman" w:hAnsi="Arial" w:cs="Arial"/>
          <w:lang w:eastAsia="es-AR"/>
        </w:rPr>
        <w:t xml:space="preserve"> si se mantienen en el largo plazo no permiten garantizar las condiciones de variedad y calidad de las comidas. </w:t>
      </w:r>
    </w:p>
    <w:p w:rsidR="0074731D" w:rsidRDefault="0074731D" w:rsidP="0074731D">
      <w:pPr>
        <w:shd w:val="clear" w:color="auto" w:fill="FFFFFF"/>
        <w:spacing w:after="0" w:line="360" w:lineRule="auto"/>
        <w:jc w:val="both"/>
        <w:rPr>
          <w:rFonts w:ascii="Arial" w:eastAsia="Times New Roman" w:hAnsi="Arial" w:cs="Arial"/>
          <w:lang w:eastAsia="es-AR"/>
        </w:rPr>
      </w:pPr>
      <w:r w:rsidRPr="0011370A">
        <w:rPr>
          <w:rFonts w:ascii="Arial" w:eastAsia="Times New Roman" w:hAnsi="Arial" w:cs="Arial"/>
          <w:lang w:eastAsia="es-AR"/>
        </w:rPr>
        <w:lastRenderedPageBreak/>
        <w:t>Por ejemplo</w:t>
      </w:r>
      <w:r w:rsidR="002629AB">
        <w:rPr>
          <w:rFonts w:ascii="Arial" w:eastAsia="Times New Roman" w:hAnsi="Arial" w:cs="Arial"/>
          <w:lang w:eastAsia="es-AR"/>
        </w:rPr>
        <w:t>,</w:t>
      </w:r>
      <w:r w:rsidRPr="0011370A">
        <w:rPr>
          <w:rFonts w:ascii="Arial" w:eastAsia="Times New Roman" w:hAnsi="Arial" w:cs="Arial"/>
          <w:lang w:eastAsia="es-AR"/>
        </w:rPr>
        <w:t xml:space="preserve"> consultadas sobre como resuelven la refrigeración de los alimentos </w:t>
      </w:r>
      <w:r w:rsidR="002629AB">
        <w:rPr>
          <w:rFonts w:ascii="Arial" w:eastAsia="Times New Roman" w:hAnsi="Arial" w:cs="Arial"/>
          <w:lang w:eastAsia="es-AR"/>
        </w:rPr>
        <w:t xml:space="preserve">un grupo de auxiliares </w:t>
      </w:r>
      <w:r w:rsidRPr="0011370A">
        <w:rPr>
          <w:rFonts w:ascii="Arial" w:eastAsia="Times New Roman" w:hAnsi="Arial" w:cs="Arial"/>
          <w:lang w:eastAsia="es-AR"/>
        </w:rPr>
        <w:t>expresa</w:t>
      </w:r>
      <w:r w:rsidR="002629AB">
        <w:rPr>
          <w:rFonts w:ascii="Arial" w:eastAsia="Times New Roman" w:hAnsi="Arial" w:cs="Arial"/>
          <w:lang w:eastAsia="es-AR"/>
        </w:rPr>
        <w:t xml:space="preserve"> que lo hacen</w:t>
      </w:r>
      <w:r w:rsidRPr="0011370A">
        <w:rPr>
          <w:rFonts w:ascii="Arial" w:eastAsia="Times New Roman" w:hAnsi="Arial" w:cs="Arial"/>
          <w:lang w:eastAsia="es-AR"/>
        </w:rPr>
        <w:t xml:space="preserve"> con </w:t>
      </w:r>
      <w:r w:rsidR="00EE00D8">
        <w:rPr>
          <w:rFonts w:ascii="Arial" w:eastAsia="Times New Roman" w:hAnsi="Arial" w:cs="Arial"/>
          <w:lang w:eastAsia="es-AR"/>
        </w:rPr>
        <w:t>“</w:t>
      </w:r>
      <w:r w:rsidRPr="0011370A">
        <w:rPr>
          <w:rFonts w:ascii="Arial" w:eastAsia="Times New Roman" w:hAnsi="Arial" w:cs="Arial"/>
          <w:lang w:eastAsia="es-AR"/>
        </w:rPr>
        <w:t>una heladera familiar</w:t>
      </w:r>
      <w:r w:rsidR="002629AB">
        <w:rPr>
          <w:rFonts w:ascii="Arial" w:eastAsia="Times New Roman" w:hAnsi="Arial" w:cs="Arial"/>
          <w:lang w:eastAsia="es-AR"/>
        </w:rPr>
        <w:t xml:space="preserve"> prestada</w:t>
      </w:r>
      <w:r w:rsidR="00EE00D8">
        <w:rPr>
          <w:rFonts w:ascii="Arial" w:eastAsia="Times New Roman" w:hAnsi="Arial" w:cs="Arial"/>
          <w:lang w:eastAsia="es-AR"/>
        </w:rPr>
        <w:t>”</w:t>
      </w:r>
      <w:r w:rsidR="002629AB">
        <w:rPr>
          <w:rFonts w:ascii="Arial" w:eastAsia="Times New Roman" w:hAnsi="Arial" w:cs="Arial"/>
          <w:lang w:eastAsia="es-AR"/>
        </w:rPr>
        <w:t xml:space="preserve">, </w:t>
      </w:r>
      <w:r w:rsidR="00EE00D8" w:rsidRPr="00C73817">
        <w:rPr>
          <w:rFonts w:ascii="Arial" w:eastAsia="Times New Roman" w:hAnsi="Arial" w:cs="Arial"/>
          <w:lang w:eastAsia="es-AR"/>
        </w:rPr>
        <w:t xml:space="preserve">aunque </w:t>
      </w:r>
      <w:r w:rsidRPr="00C73817">
        <w:rPr>
          <w:rFonts w:ascii="Arial" w:eastAsia="Times New Roman" w:hAnsi="Arial" w:cs="Arial"/>
          <w:lang w:eastAsia="es-AR"/>
        </w:rPr>
        <w:t>esto implicó dejar de ofrecer pollo al horno para el almuerzo</w:t>
      </w:r>
      <w:r w:rsidR="00F14D55" w:rsidRPr="00C73817">
        <w:rPr>
          <w:rFonts w:ascii="Arial" w:eastAsia="Times New Roman" w:hAnsi="Arial" w:cs="Arial"/>
          <w:lang w:eastAsia="es-AR"/>
        </w:rPr>
        <w:t>,</w:t>
      </w:r>
      <w:r w:rsidRPr="00C73817">
        <w:rPr>
          <w:rFonts w:ascii="Arial" w:eastAsia="Times New Roman" w:hAnsi="Arial" w:cs="Arial"/>
          <w:lang w:eastAsia="es-AR"/>
        </w:rPr>
        <w:t xml:space="preserve"> ya que manejan </w:t>
      </w:r>
      <w:r w:rsidR="002629AB" w:rsidRPr="00C73817">
        <w:rPr>
          <w:rFonts w:ascii="Arial" w:eastAsia="Times New Roman" w:hAnsi="Arial" w:cs="Arial"/>
          <w:lang w:eastAsia="es-AR"/>
        </w:rPr>
        <w:t>“</w:t>
      </w:r>
      <w:r w:rsidRPr="00C73817">
        <w:rPr>
          <w:rFonts w:ascii="Arial" w:eastAsia="Times New Roman" w:hAnsi="Arial" w:cs="Arial"/>
          <w:lang w:eastAsia="es-AR"/>
        </w:rPr>
        <w:t>100 kilos de pollo que tienen que preparar con un día de anticipación y conservarlo en heladera</w:t>
      </w:r>
      <w:r w:rsidR="002629AB" w:rsidRPr="00C73817">
        <w:rPr>
          <w:rFonts w:ascii="Arial" w:eastAsia="Times New Roman" w:hAnsi="Arial" w:cs="Arial"/>
          <w:lang w:eastAsia="es-AR"/>
        </w:rPr>
        <w:t xml:space="preserve">”, </w:t>
      </w:r>
      <w:r w:rsidR="00F14D55" w:rsidRPr="00C73817">
        <w:rPr>
          <w:rFonts w:ascii="Arial" w:eastAsia="Times New Roman" w:hAnsi="Arial" w:cs="Arial"/>
          <w:lang w:eastAsia="es-AR"/>
        </w:rPr>
        <w:t xml:space="preserve">además </w:t>
      </w:r>
      <w:r w:rsidR="002629AB" w:rsidRPr="00C73817">
        <w:rPr>
          <w:rFonts w:ascii="Arial" w:eastAsia="Times New Roman" w:hAnsi="Arial" w:cs="Arial"/>
          <w:lang w:eastAsia="es-AR"/>
        </w:rPr>
        <w:t>“t</w:t>
      </w:r>
      <w:r w:rsidRPr="00C73817">
        <w:rPr>
          <w:rFonts w:ascii="Arial" w:eastAsia="Times New Roman" w:hAnsi="Arial" w:cs="Arial"/>
          <w:lang w:eastAsia="es-AR"/>
        </w:rPr>
        <w:t xml:space="preserve">ampoco se ofrece flan o gelatina como postre porque no </w:t>
      </w:r>
      <w:r w:rsidR="002629AB">
        <w:rPr>
          <w:rFonts w:ascii="Arial" w:eastAsia="Times New Roman" w:hAnsi="Arial" w:cs="Arial"/>
          <w:lang w:eastAsia="es-AR"/>
        </w:rPr>
        <w:t>tenemos</w:t>
      </w:r>
      <w:r w:rsidRPr="0011370A">
        <w:rPr>
          <w:rFonts w:ascii="Arial" w:eastAsia="Times New Roman" w:hAnsi="Arial" w:cs="Arial"/>
          <w:lang w:eastAsia="es-AR"/>
        </w:rPr>
        <w:t xml:space="preserve"> heladera</w:t>
      </w:r>
      <w:r w:rsidR="002629AB">
        <w:rPr>
          <w:rFonts w:ascii="Arial" w:eastAsia="Times New Roman" w:hAnsi="Arial" w:cs="Arial"/>
          <w:lang w:eastAsia="es-AR"/>
        </w:rPr>
        <w:t xml:space="preserve"> donde conservar tanta cantidad”.</w:t>
      </w:r>
      <w:r w:rsidRPr="0011370A">
        <w:rPr>
          <w:rFonts w:ascii="Arial" w:eastAsia="Times New Roman" w:hAnsi="Arial" w:cs="Arial"/>
          <w:lang w:eastAsia="es-AR"/>
        </w:rPr>
        <w:t xml:space="preserve"> Esto incide en la variedad de postres q</w:t>
      </w:r>
      <w:r w:rsidR="002629AB">
        <w:rPr>
          <w:rFonts w:ascii="Arial" w:eastAsia="Times New Roman" w:hAnsi="Arial" w:cs="Arial"/>
          <w:lang w:eastAsia="es-AR"/>
        </w:rPr>
        <w:t>ue pueden ofrecer a los alumnos:</w:t>
      </w:r>
      <w:r w:rsidRPr="0011370A">
        <w:rPr>
          <w:rFonts w:ascii="Arial" w:eastAsia="Times New Roman" w:hAnsi="Arial" w:cs="Arial"/>
          <w:lang w:eastAsia="es-AR"/>
        </w:rPr>
        <w:t xml:space="preserve"> “Los chicos viven a fruta ahora todos los días”</w:t>
      </w:r>
    </w:p>
    <w:p w:rsidR="00E618AC" w:rsidRPr="0011370A" w:rsidRDefault="00E618AC" w:rsidP="00E618AC">
      <w:pPr>
        <w:shd w:val="clear" w:color="auto" w:fill="FFFFFF"/>
        <w:spacing w:after="0" w:line="360" w:lineRule="auto"/>
        <w:jc w:val="both"/>
        <w:rPr>
          <w:rFonts w:ascii="Arial" w:eastAsia="Times New Roman" w:hAnsi="Arial" w:cs="Arial"/>
          <w:lang w:eastAsia="es-AR"/>
        </w:rPr>
      </w:pPr>
      <w:r w:rsidRPr="0011370A">
        <w:rPr>
          <w:rFonts w:ascii="Arial" w:eastAsia="Times New Roman" w:hAnsi="Arial" w:cs="Arial"/>
          <w:lang w:eastAsia="es-AR"/>
        </w:rPr>
        <w:t>Lo mismo sucede con el tipo de cocinas empleadas</w:t>
      </w:r>
      <w:r>
        <w:rPr>
          <w:rFonts w:ascii="Arial" w:eastAsia="Times New Roman" w:hAnsi="Arial" w:cs="Arial"/>
          <w:lang w:eastAsia="es-AR"/>
        </w:rPr>
        <w:t xml:space="preserve">, </w:t>
      </w:r>
      <w:r w:rsidR="00511FE8">
        <w:rPr>
          <w:rFonts w:ascii="Arial" w:eastAsia="Times New Roman" w:hAnsi="Arial" w:cs="Arial"/>
          <w:lang w:eastAsia="es-AR"/>
        </w:rPr>
        <w:t>ya que en muchos</w:t>
      </w:r>
      <w:r>
        <w:rPr>
          <w:rFonts w:ascii="Arial" w:eastAsia="Times New Roman" w:hAnsi="Arial" w:cs="Arial"/>
          <w:lang w:eastAsia="es-AR"/>
        </w:rPr>
        <w:t xml:space="preserve"> casos la elaboración de gran cantidad de comida requiere de</w:t>
      </w:r>
      <w:r w:rsidRPr="0011370A">
        <w:rPr>
          <w:rFonts w:ascii="Arial" w:eastAsia="Times New Roman" w:hAnsi="Arial" w:cs="Arial"/>
          <w:lang w:eastAsia="es-AR"/>
        </w:rPr>
        <w:t xml:space="preserve"> cocinas de tipo industrial</w:t>
      </w:r>
      <w:r>
        <w:rPr>
          <w:rFonts w:ascii="Arial" w:eastAsia="Times New Roman" w:hAnsi="Arial" w:cs="Arial"/>
          <w:lang w:eastAsia="es-AR"/>
        </w:rPr>
        <w:t xml:space="preserve">; </w:t>
      </w:r>
      <w:r w:rsidRPr="0011370A">
        <w:rPr>
          <w:rFonts w:ascii="Arial" w:eastAsia="Times New Roman" w:hAnsi="Arial" w:cs="Arial"/>
          <w:lang w:eastAsia="es-AR"/>
        </w:rPr>
        <w:t xml:space="preserve">en </w:t>
      </w:r>
      <w:r>
        <w:rPr>
          <w:rFonts w:ascii="Arial" w:eastAsia="Times New Roman" w:hAnsi="Arial" w:cs="Arial"/>
          <w:lang w:eastAsia="es-AR"/>
        </w:rPr>
        <w:t>otros</w:t>
      </w:r>
      <w:r w:rsidRPr="0011370A">
        <w:rPr>
          <w:rFonts w:ascii="Arial" w:eastAsia="Times New Roman" w:hAnsi="Arial" w:cs="Arial"/>
          <w:lang w:eastAsia="es-AR"/>
        </w:rPr>
        <w:t xml:space="preserve"> casos</w:t>
      </w:r>
      <w:r w:rsidR="00F14D55">
        <w:rPr>
          <w:rFonts w:ascii="Arial" w:eastAsia="Times New Roman" w:hAnsi="Arial" w:cs="Arial"/>
          <w:lang w:eastAsia="es-AR"/>
        </w:rPr>
        <w:t>,</w:t>
      </w:r>
      <w:r w:rsidRPr="0011370A">
        <w:rPr>
          <w:rFonts w:ascii="Arial" w:eastAsia="Times New Roman" w:hAnsi="Arial" w:cs="Arial"/>
          <w:lang w:eastAsia="es-AR"/>
        </w:rPr>
        <w:t xml:space="preserve"> si bien cuentan con este tipo de cocina</w:t>
      </w:r>
      <w:r w:rsidR="00F14D55">
        <w:rPr>
          <w:rFonts w:ascii="Arial" w:eastAsia="Times New Roman" w:hAnsi="Arial" w:cs="Arial"/>
          <w:lang w:eastAsia="es-AR"/>
        </w:rPr>
        <w:t>,</w:t>
      </w:r>
      <w:r w:rsidRPr="0011370A">
        <w:rPr>
          <w:rFonts w:ascii="Arial" w:eastAsia="Times New Roman" w:hAnsi="Arial" w:cs="Arial"/>
          <w:lang w:eastAsia="es-AR"/>
        </w:rPr>
        <w:t xml:space="preserve"> las mismas no se encuentran en buen estado (</w:t>
      </w:r>
      <w:r>
        <w:rPr>
          <w:rFonts w:ascii="Arial" w:eastAsia="Times New Roman" w:hAnsi="Arial" w:cs="Arial"/>
          <w:lang w:eastAsia="es-AR"/>
        </w:rPr>
        <w:t xml:space="preserve">por ejemplo hornallas que </w:t>
      </w:r>
      <w:r w:rsidR="00B94DC3">
        <w:rPr>
          <w:rFonts w:ascii="Arial" w:eastAsia="Times New Roman" w:hAnsi="Arial" w:cs="Arial"/>
          <w:lang w:eastAsia="es-AR"/>
        </w:rPr>
        <w:t>no funcionan, complementos como planchuelas y placa calienta platos que nunca han funcionado)</w:t>
      </w:r>
    </w:p>
    <w:p w:rsidR="00E618AC" w:rsidRPr="0011370A" w:rsidRDefault="00DC3BA0" w:rsidP="0074731D">
      <w:pPr>
        <w:shd w:val="clear" w:color="auto" w:fill="FFFFFF"/>
        <w:spacing w:after="0" w:line="360" w:lineRule="auto"/>
        <w:jc w:val="both"/>
        <w:rPr>
          <w:rFonts w:ascii="Arial" w:eastAsia="Times New Roman" w:hAnsi="Arial" w:cs="Arial"/>
          <w:lang w:eastAsia="es-AR"/>
        </w:rPr>
      </w:pPr>
      <w:r>
        <w:rPr>
          <w:rFonts w:ascii="Arial" w:eastAsia="Times New Roman" w:hAnsi="Arial" w:cs="Arial"/>
          <w:lang w:eastAsia="es-AR"/>
        </w:rPr>
        <w:t>Otra cuestión observada refiere a la ausencia o mal funcionamiento de dispositivos extractores de aire, importantes por la humedad que se genera en las cocinas.</w:t>
      </w:r>
    </w:p>
    <w:p w:rsidR="00FF228C" w:rsidRDefault="00FF228C" w:rsidP="00FF228C">
      <w:pPr>
        <w:shd w:val="clear" w:color="auto" w:fill="FFFFFF"/>
        <w:spacing w:after="0" w:line="360" w:lineRule="auto"/>
        <w:jc w:val="both"/>
        <w:rPr>
          <w:rFonts w:ascii="Arial" w:eastAsia="Times New Roman" w:hAnsi="Arial" w:cs="Arial"/>
          <w:color w:val="333333"/>
          <w:sz w:val="24"/>
          <w:szCs w:val="24"/>
          <w:lang w:eastAsia="es-AR"/>
        </w:rPr>
      </w:pPr>
    </w:p>
    <w:p w:rsidR="00DB2DA7" w:rsidRDefault="00DB2DA7" w:rsidP="00DB2DA7">
      <w:pPr>
        <w:shd w:val="clear" w:color="auto" w:fill="FFFFFF"/>
        <w:spacing w:after="0" w:line="360" w:lineRule="auto"/>
        <w:jc w:val="both"/>
        <w:rPr>
          <w:rFonts w:ascii="Arial" w:eastAsia="Times New Roman" w:hAnsi="Arial" w:cs="Arial"/>
          <w:lang w:eastAsia="es-AR"/>
        </w:rPr>
      </w:pPr>
      <w:r>
        <w:rPr>
          <w:rFonts w:ascii="Arial" w:eastAsia="Times New Roman" w:hAnsi="Arial" w:cs="Arial"/>
          <w:lang w:eastAsia="es-AR"/>
        </w:rPr>
        <w:t xml:space="preserve">Con respecto al mobiliario </w:t>
      </w:r>
      <w:r w:rsidR="009B211A">
        <w:rPr>
          <w:rFonts w:ascii="Arial" w:eastAsia="Times New Roman" w:hAnsi="Arial" w:cs="Arial"/>
          <w:lang w:eastAsia="es-AR"/>
        </w:rPr>
        <w:t xml:space="preserve">se relevaron </w:t>
      </w:r>
      <w:r w:rsidR="00CC1012">
        <w:rPr>
          <w:rFonts w:ascii="Arial" w:eastAsia="Times New Roman" w:hAnsi="Arial" w:cs="Arial"/>
          <w:lang w:eastAsia="es-AR"/>
        </w:rPr>
        <w:t xml:space="preserve">condiciones y disponibilidad </w:t>
      </w:r>
      <w:r w:rsidR="00F14D55">
        <w:rPr>
          <w:rFonts w:ascii="Arial" w:eastAsia="Times New Roman" w:hAnsi="Arial" w:cs="Arial"/>
          <w:lang w:eastAsia="es-AR"/>
        </w:rPr>
        <w:t>de</w:t>
      </w:r>
      <w:r w:rsidR="009B211A">
        <w:rPr>
          <w:rFonts w:ascii="Arial" w:eastAsia="Times New Roman" w:hAnsi="Arial" w:cs="Arial"/>
          <w:lang w:eastAsia="es-AR"/>
        </w:rPr>
        <w:t xml:space="preserve"> muebles de guardado de alimentos y vajilla, mesas y bancos</w:t>
      </w:r>
      <w:r w:rsidR="00F14D55">
        <w:rPr>
          <w:rFonts w:ascii="Arial" w:eastAsia="Times New Roman" w:hAnsi="Arial" w:cs="Arial"/>
          <w:lang w:eastAsia="es-AR"/>
        </w:rPr>
        <w:t xml:space="preserve"> o </w:t>
      </w:r>
      <w:r w:rsidR="009B211A">
        <w:rPr>
          <w:rFonts w:ascii="Arial" w:eastAsia="Times New Roman" w:hAnsi="Arial" w:cs="Arial"/>
          <w:lang w:eastAsia="es-AR"/>
        </w:rPr>
        <w:t xml:space="preserve">sillas de comedor.  </w:t>
      </w:r>
    </w:p>
    <w:p w:rsidR="00FF228C" w:rsidRDefault="00CE2B21" w:rsidP="00FF228C">
      <w:pPr>
        <w:shd w:val="clear" w:color="auto" w:fill="FFFFFF"/>
        <w:spacing w:after="0" w:line="360" w:lineRule="auto"/>
        <w:jc w:val="both"/>
        <w:rPr>
          <w:rFonts w:ascii="Arial" w:eastAsia="Times New Roman" w:hAnsi="Arial" w:cs="Arial"/>
          <w:lang w:eastAsia="es-AR"/>
        </w:rPr>
      </w:pPr>
      <w:r>
        <w:rPr>
          <w:noProof/>
          <w:lang w:eastAsia="es-AR"/>
        </w:rPr>
        <w:drawing>
          <wp:anchor distT="0" distB="0" distL="114300" distR="114300" simplePos="0" relativeHeight="251685888" behindDoc="0" locked="0" layoutInCell="1" allowOverlap="1" wp14:anchorId="3F937E1C" wp14:editId="1859DF33">
            <wp:simplePos x="0" y="0"/>
            <wp:positionH relativeFrom="column">
              <wp:posOffset>2780665</wp:posOffset>
            </wp:positionH>
            <wp:positionV relativeFrom="paragraph">
              <wp:posOffset>149860</wp:posOffset>
            </wp:positionV>
            <wp:extent cx="2517140" cy="1887855"/>
            <wp:effectExtent l="133350" t="57150" r="92710" b="150495"/>
            <wp:wrapSquare wrapText="bothSides"/>
            <wp:docPr id="1" name="Imagen 1" descr="C:\Users\Veronica\Desktop\RECIBIDOS SAE ACTUALIZADO 15-11\NAVARRO\EP 11\22219521_10213837431192066_4994228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ronica\Desktop\RECIBIDOS SAE ACTUALIZADO 15-11\NAVARRO\EP 11\22219521_10213837431192066_499422860_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7140" cy="18878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DB2DA7">
        <w:rPr>
          <w:rFonts w:ascii="Arial" w:eastAsia="Times New Roman" w:hAnsi="Arial" w:cs="Arial"/>
          <w:lang w:eastAsia="es-AR"/>
        </w:rPr>
        <w:t xml:space="preserve">En el caso de los espacios para almacenado </w:t>
      </w:r>
      <w:r w:rsidR="00DB2DA7" w:rsidRPr="0011370A">
        <w:rPr>
          <w:rFonts w:ascii="Arial" w:eastAsia="Times New Roman" w:hAnsi="Arial" w:cs="Arial"/>
          <w:lang w:eastAsia="es-AR"/>
        </w:rPr>
        <w:t xml:space="preserve">de alimentos es </w:t>
      </w:r>
      <w:r w:rsidR="00DB2DA7">
        <w:rPr>
          <w:rFonts w:ascii="Arial" w:eastAsia="Times New Roman" w:hAnsi="Arial" w:cs="Arial"/>
          <w:lang w:eastAsia="es-AR"/>
        </w:rPr>
        <w:t>deseable</w:t>
      </w:r>
      <w:r w:rsidR="00DB2DA7" w:rsidRPr="0011370A">
        <w:rPr>
          <w:rFonts w:ascii="Arial" w:eastAsia="Times New Roman" w:hAnsi="Arial" w:cs="Arial"/>
          <w:lang w:eastAsia="es-AR"/>
        </w:rPr>
        <w:t xml:space="preserve"> que </w:t>
      </w:r>
      <w:r w:rsidR="00DB2DA7">
        <w:rPr>
          <w:rFonts w:ascii="Arial" w:eastAsia="Times New Roman" w:hAnsi="Arial" w:cs="Arial"/>
          <w:lang w:eastAsia="es-AR"/>
        </w:rPr>
        <w:t>los espacios de guardado</w:t>
      </w:r>
      <w:r w:rsidR="00DB2DA7" w:rsidRPr="0011370A">
        <w:rPr>
          <w:rFonts w:ascii="Arial" w:eastAsia="Times New Roman" w:hAnsi="Arial" w:cs="Arial"/>
          <w:lang w:eastAsia="es-AR"/>
        </w:rPr>
        <w:t xml:space="preserve"> de productos frescos y secos se</w:t>
      </w:r>
      <w:r w:rsidR="00DB2DA7">
        <w:rPr>
          <w:rFonts w:ascii="Arial" w:eastAsia="Times New Roman" w:hAnsi="Arial" w:cs="Arial"/>
          <w:lang w:eastAsia="es-AR"/>
        </w:rPr>
        <w:t>an adecuados</w:t>
      </w:r>
      <w:r w:rsidR="00DB2DA7" w:rsidRPr="0011370A">
        <w:rPr>
          <w:rFonts w:ascii="Arial" w:eastAsia="Times New Roman" w:hAnsi="Arial" w:cs="Arial"/>
          <w:lang w:eastAsia="es-AR"/>
        </w:rPr>
        <w:t xml:space="preserve"> a las necesidades de cada alimento para su preservación</w:t>
      </w:r>
      <w:r w:rsidR="00DB2DA7">
        <w:rPr>
          <w:rFonts w:ascii="Arial" w:eastAsia="Times New Roman" w:hAnsi="Arial" w:cs="Arial"/>
          <w:lang w:eastAsia="es-AR"/>
        </w:rPr>
        <w:t xml:space="preserve">. En este sentido </w:t>
      </w:r>
      <w:r w:rsidR="00E618AC">
        <w:rPr>
          <w:rFonts w:ascii="Arial" w:eastAsia="Times New Roman" w:hAnsi="Arial" w:cs="Arial"/>
          <w:lang w:eastAsia="es-AR"/>
        </w:rPr>
        <w:t xml:space="preserve">se observó un déficit importante de muebles y alacenas de guardado tanto en lo que hace a su disponibilidad como a su mantenimiento; en muchos casos los muebles y alacenas no cuentan con cerramientos que permitan el aislamiento de insectos y roedores o bien se encuentran en sitios </w:t>
      </w:r>
      <w:r w:rsidR="00511FE8">
        <w:rPr>
          <w:rFonts w:ascii="Arial" w:eastAsia="Times New Roman" w:hAnsi="Arial" w:cs="Arial"/>
          <w:lang w:eastAsia="es-AR"/>
        </w:rPr>
        <w:t>muy húmedos</w:t>
      </w:r>
      <w:r w:rsidR="00E618AC">
        <w:rPr>
          <w:rFonts w:ascii="Arial" w:eastAsia="Times New Roman" w:hAnsi="Arial" w:cs="Arial"/>
          <w:lang w:eastAsia="es-AR"/>
        </w:rPr>
        <w:t>.</w:t>
      </w:r>
    </w:p>
    <w:p w:rsidR="00511FE8" w:rsidRDefault="00E618AC" w:rsidP="00FF228C">
      <w:pPr>
        <w:shd w:val="clear" w:color="auto" w:fill="FFFFFF"/>
        <w:spacing w:after="0" w:line="360" w:lineRule="auto"/>
        <w:jc w:val="both"/>
        <w:rPr>
          <w:rFonts w:ascii="Arial" w:eastAsia="Times New Roman" w:hAnsi="Arial" w:cs="Arial"/>
          <w:lang w:eastAsia="es-AR"/>
        </w:rPr>
      </w:pPr>
      <w:r>
        <w:rPr>
          <w:rFonts w:ascii="Arial" w:eastAsia="Times New Roman" w:hAnsi="Arial" w:cs="Arial"/>
          <w:lang w:eastAsia="es-AR"/>
        </w:rPr>
        <w:t xml:space="preserve">En relacion con la </w:t>
      </w:r>
      <w:r w:rsidRPr="0011370A">
        <w:rPr>
          <w:rFonts w:ascii="Arial" w:eastAsia="Times New Roman" w:hAnsi="Arial" w:cs="Arial"/>
          <w:lang w:eastAsia="es-AR"/>
        </w:rPr>
        <w:t xml:space="preserve">manipulación, preparación y distribución </w:t>
      </w:r>
      <w:r>
        <w:rPr>
          <w:rFonts w:ascii="Arial" w:eastAsia="Times New Roman" w:hAnsi="Arial" w:cs="Arial"/>
          <w:lang w:eastAsia="es-AR"/>
        </w:rPr>
        <w:t>de los alimentos es</w:t>
      </w:r>
      <w:r w:rsidR="009B211A">
        <w:rPr>
          <w:rFonts w:ascii="Arial" w:eastAsia="Times New Roman" w:hAnsi="Arial" w:cs="Arial"/>
          <w:lang w:eastAsia="es-AR"/>
        </w:rPr>
        <w:t xml:space="preserve"> </w:t>
      </w:r>
      <w:r>
        <w:rPr>
          <w:rFonts w:ascii="Arial" w:eastAsia="Times New Roman" w:hAnsi="Arial" w:cs="Arial"/>
          <w:lang w:eastAsia="es-AR"/>
        </w:rPr>
        <w:t>importante q</w:t>
      </w:r>
      <w:r w:rsidR="00FF228C" w:rsidRPr="0011370A">
        <w:rPr>
          <w:rFonts w:ascii="Arial" w:eastAsia="Times New Roman" w:hAnsi="Arial" w:cs="Arial"/>
          <w:lang w:eastAsia="es-AR"/>
        </w:rPr>
        <w:t xml:space="preserve">ue se disponga de mesas, mesadas y demás lugares específicos para </w:t>
      </w:r>
      <w:r>
        <w:rPr>
          <w:rFonts w:ascii="Arial" w:eastAsia="Times New Roman" w:hAnsi="Arial" w:cs="Arial"/>
          <w:lang w:eastAsia="es-AR"/>
        </w:rPr>
        <w:t xml:space="preserve">ello, contando con </w:t>
      </w:r>
      <w:r w:rsidR="00FF228C" w:rsidRPr="0011370A">
        <w:rPr>
          <w:rFonts w:ascii="Arial" w:eastAsia="Times New Roman" w:hAnsi="Arial" w:cs="Arial"/>
          <w:lang w:eastAsia="es-AR"/>
        </w:rPr>
        <w:t xml:space="preserve">materiales adecuados y de fácil limpieza. </w:t>
      </w:r>
      <w:r>
        <w:rPr>
          <w:rFonts w:ascii="Arial" w:eastAsia="Times New Roman" w:hAnsi="Arial" w:cs="Arial"/>
          <w:lang w:eastAsia="es-AR"/>
        </w:rPr>
        <w:t>En algunos casos estos lugares no son suficientes en relaci</w:t>
      </w:r>
      <w:r w:rsidR="00511FE8">
        <w:rPr>
          <w:rFonts w:ascii="Arial" w:eastAsia="Times New Roman" w:hAnsi="Arial" w:cs="Arial"/>
          <w:lang w:eastAsia="es-AR"/>
        </w:rPr>
        <w:t>ó</w:t>
      </w:r>
      <w:r>
        <w:rPr>
          <w:rFonts w:ascii="Arial" w:eastAsia="Times New Roman" w:hAnsi="Arial" w:cs="Arial"/>
          <w:lang w:eastAsia="es-AR"/>
        </w:rPr>
        <w:t xml:space="preserve">n con la cantidad de productos y equipamiento con los que trabajan. </w:t>
      </w:r>
    </w:p>
    <w:p w:rsidR="00FF228C" w:rsidRDefault="00511FE8" w:rsidP="00FF228C">
      <w:pPr>
        <w:shd w:val="clear" w:color="auto" w:fill="FFFFFF"/>
        <w:spacing w:after="0" w:line="360" w:lineRule="auto"/>
        <w:jc w:val="both"/>
        <w:rPr>
          <w:rFonts w:ascii="Arial" w:eastAsia="Times New Roman" w:hAnsi="Arial" w:cs="Arial"/>
          <w:lang w:eastAsia="es-AR"/>
        </w:rPr>
      </w:pPr>
      <w:r>
        <w:rPr>
          <w:rFonts w:ascii="Arial" w:eastAsia="Times New Roman" w:hAnsi="Arial" w:cs="Arial"/>
          <w:lang w:eastAsia="es-AR"/>
        </w:rPr>
        <w:t xml:space="preserve">En relación con el mantenimiento de la limpieza de la cocina y el comedor </w:t>
      </w:r>
      <w:r w:rsidR="00E618AC">
        <w:rPr>
          <w:rFonts w:ascii="Arial" w:eastAsia="Times New Roman" w:hAnsi="Arial" w:cs="Arial"/>
          <w:lang w:eastAsia="es-AR"/>
        </w:rPr>
        <w:t xml:space="preserve">se constató que muchas escuelas no son provistas por la cantidad necesaria de productos de </w:t>
      </w:r>
      <w:r w:rsidR="00E618AC">
        <w:rPr>
          <w:rFonts w:ascii="Arial" w:eastAsia="Times New Roman" w:hAnsi="Arial" w:cs="Arial"/>
          <w:lang w:eastAsia="es-AR"/>
        </w:rPr>
        <w:lastRenderedPageBreak/>
        <w:t xml:space="preserve">limpieza que se requiere para </w:t>
      </w:r>
      <w:r>
        <w:rPr>
          <w:rFonts w:ascii="Arial" w:eastAsia="Times New Roman" w:hAnsi="Arial" w:cs="Arial"/>
          <w:lang w:eastAsia="es-AR"/>
        </w:rPr>
        <w:t>ello</w:t>
      </w:r>
      <w:r w:rsidR="00E618AC">
        <w:rPr>
          <w:rFonts w:ascii="Arial" w:eastAsia="Times New Roman" w:hAnsi="Arial" w:cs="Arial"/>
          <w:lang w:eastAsia="es-AR"/>
        </w:rPr>
        <w:t>.</w:t>
      </w:r>
      <w:r>
        <w:rPr>
          <w:rFonts w:ascii="Arial" w:eastAsia="Times New Roman" w:hAnsi="Arial" w:cs="Arial"/>
          <w:lang w:eastAsia="es-AR"/>
        </w:rPr>
        <w:t xml:space="preserve"> Esta constituye una demanda explicitada por buena parte d</w:t>
      </w:r>
      <w:r w:rsidR="00220AB9">
        <w:rPr>
          <w:rFonts w:ascii="Arial" w:eastAsia="Times New Roman" w:hAnsi="Arial" w:cs="Arial"/>
          <w:lang w:eastAsia="es-AR"/>
        </w:rPr>
        <w:t>el personal auxiliar consultado.</w:t>
      </w:r>
    </w:p>
    <w:p w:rsidR="00AA404C" w:rsidRPr="00AA404C" w:rsidRDefault="00FF228C" w:rsidP="00AA404C">
      <w:pPr>
        <w:shd w:val="clear" w:color="auto" w:fill="FFFFFF"/>
        <w:spacing w:after="0" w:line="360" w:lineRule="auto"/>
        <w:jc w:val="both"/>
        <w:rPr>
          <w:rFonts w:ascii="Arial" w:eastAsia="Times New Roman" w:hAnsi="Arial" w:cs="Arial"/>
          <w:color w:val="FF0000"/>
          <w:lang w:eastAsia="es-AR"/>
        </w:rPr>
      </w:pPr>
      <w:r w:rsidRPr="0011370A">
        <w:rPr>
          <w:rFonts w:ascii="Arial" w:eastAsia="Times New Roman" w:hAnsi="Arial" w:cs="Arial"/>
          <w:lang w:eastAsia="es-AR"/>
        </w:rPr>
        <w:t xml:space="preserve">En el caso de utensilios básicos de cocina </w:t>
      </w:r>
      <w:r w:rsidR="00B94DC3">
        <w:rPr>
          <w:rFonts w:ascii="Arial" w:eastAsia="Times New Roman" w:hAnsi="Arial" w:cs="Arial"/>
          <w:lang w:eastAsia="es-AR"/>
        </w:rPr>
        <w:t xml:space="preserve">se observó que en </w:t>
      </w:r>
      <w:r w:rsidR="00220AB9">
        <w:rPr>
          <w:rFonts w:ascii="Arial" w:eastAsia="Times New Roman" w:hAnsi="Arial" w:cs="Arial"/>
          <w:lang w:eastAsia="es-AR"/>
        </w:rPr>
        <w:t>muchas escuelas</w:t>
      </w:r>
      <w:r w:rsidR="00B94DC3">
        <w:rPr>
          <w:rFonts w:ascii="Arial" w:eastAsia="Times New Roman" w:hAnsi="Arial" w:cs="Arial"/>
          <w:lang w:eastAsia="es-AR"/>
        </w:rPr>
        <w:t xml:space="preserve"> </w:t>
      </w:r>
      <w:r w:rsidRPr="0011370A">
        <w:rPr>
          <w:rFonts w:ascii="Arial" w:eastAsia="Times New Roman" w:hAnsi="Arial" w:cs="Arial"/>
          <w:lang w:eastAsia="es-AR"/>
        </w:rPr>
        <w:t xml:space="preserve"> el tipo de utensilios </w:t>
      </w:r>
      <w:r w:rsidR="00220AB9">
        <w:rPr>
          <w:rFonts w:ascii="Arial" w:eastAsia="Times New Roman" w:hAnsi="Arial" w:cs="Arial"/>
          <w:lang w:eastAsia="es-AR"/>
        </w:rPr>
        <w:t xml:space="preserve"> </w:t>
      </w:r>
      <w:r w:rsidR="00566C36">
        <w:rPr>
          <w:rFonts w:ascii="Arial" w:eastAsia="Times New Roman" w:hAnsi="Arial" w:cs="Arial"/>
          <w:lang w:eastAsia="es-AR"/>
        </w:rPr>
        <w:t xml:space="preserve">y complementos </w:t>
      </w:r>
      <w:r w:rsidR="00B94DC3">
        <w:rPr>
          <w:rFonts w:ascii="Arial" w:eastAsia="Times New Roman" w:hAnsi="Arial" w:cs="Arial"/>
          <w:lang w:eastAsia="es-AR"/>
        </w:rPr>
        <w:t xml:space="preserve">no se adecua </w:t>
      </w:r>
      <w:r w:rsidRPr="0011370A">
        <w:rPr>
          <w:rFonts w:ascii="Arial" w:eastAsia="Times New Roman" w:hAnsi="Arial" w:cs="Arial"/>
          <w:lang w:eastAsia="es-AR"/>
        </w:rPr>
        <w:t xml:space="preserve">a la cantidad de personal disponible y </w:t>
      </w:r>
      <w:r w:rsidR="00B94DC3">
        <w:rPr>
          <w:rFonts w:ascii="Arial" w:eastAsia="Times New Roman" w:hAnsi="Arial" w:cs="Arial"/>
          <w:lang w:eastAsia="es-AR"/>
        </w:rPr>
        <w:t xml:space="preserve">de alimentos que se procesan. </w:t>
      </w:r>
    </w:p>
    <w:p w:rsidR="00FF228C" w:rsidRPr="0011370A" w:rsidRDefault="00B94DC3" w:rsidP="00FF228C">
      <w:pPr>
        <w:shd w:val="clear" w:color="auto" w:fill="FFFFFF"/>
        <w:spacing w:after="0" w:line="360" w:lineRule="auto"/>
        <w:jc w:val="both"/>
        <w:rPr>
          <w:rFonts w:ascii="Arial" w:eastAsia="Times New Roman" w:hAnsi="Arial" w:cs="Arial"/>
          <w:lang w:eastAsia="es-AR"/>
        </w:rPr>
      </w:pPr>
      <w:r>
        <w:rPr>
          <w:rFonts w:ascii="Arial" w:eastAsia="Times New Roman" w:hAnsi="Arial" w:cs="Arial"/>
          <w:lang w:eastAsia="es-AR"/>
        </w:rPr>
        <w:t>Por ejemplo en el caso de un comedor al que asisten 300 alumnos una entrevistada</w:t>
      </w:r>
      <w:r w:rsidR="00FF228C" w:rsidRPr="0011370A">
        <w:rPr>
          <w:rFonts w:ascii="Arial" w:eastAsia="Times New Roman" w:hAnsi="Arial" w:cs="Arial"/>
          <w:lang w:eastAsia="es-AR"/>
        </w:rPr>
        <w:t xml:space="preserve"> </w:t>
      </w:r>
      <w:r>
        <w:rPr>
          <w:rFonts w:ascii="Arial" w:eastAsia="Times New Roman" w:hAnsi="Arial" w:cs="Arial"/>
          <w:lang w:eastAsia="es-AR"/>
        </w:rPr>
        <w:t xml:space="preserve">comenta “somos </w:t>
      </w:r>
      <w:r w:rsidRPr="0011370A">
        <w:rPr>
          <w:rFonts w:ascii="Arial" w:eastAsia="Times New Roman" w:hAnsi="Arial" w:cs="Arial"/>
          <w:lang w:eastAsia="es-AR"/>
        </w:rPr>
        <w:t>cuatro personas realizando tareas de cocina y atención de alumnos</w:t>
      </w:r>
      <w:r>
        <w:rPr>
          <w:rFonts w:ascii="Arial" w:eastAsia="Times New Roman" w:hAnsi="Arial" w:cs="Arial"/>
          <w:lang w:eastAsia="es-AR"/>
        </w:rPr>
        <w:t>, hoy pelamos 4 bolsas de papa”; consultada por los instrumentos que emplean para realizar la tarea y responde “lo hacemos con cuchillos”.</w:t>
      </w:r>
    </w:p>
    <w:p w:rsidR="00FF228C" w:rsidRDefault="00B94DC3" w:rsidP="00FF228C">
      <w:pPr>
        <w:shd w:val="clear" w:color="auto" w:fill="FFFFFF"/>
        <w:spacing w:after="0" w:line="360" w:lineRule="auto"/>
        <w:jc w:val="both"/>
        <w:rPr>
          <w:rFonts w:ascii="Arial" w:eastAsia="Times New Roman" w:hAnsi="Arial" w:cs="Arial"/>
          <w:lang w:eastAsia="es-AR"/>
        </w:rPr>
      </w:pPr>
      <w:r>
        <w:rPr>
          <w:rFonts w:ascii="Arial" w:eastAsia="Times New Roman" w:hAnsi="Arial" w:cs="Arial"/>
          <w:lang w:eastAsia="es-AR"/>
        </w:rPr>
        <w:t>E</w:t>
      </w:r>
      <w:r w:rsidR="00FF228C" w:rsidRPr="0011370A">
        <w:rPr>
          <w:rFonts w:ascii="Arial" w:eastAsia="Times New Roman" w:hAnsi="Arial" w:cs="Arial"/>
          <w:lang w:eastAsia="es-AR"/>
        </w:rPr>
        <w:t xml:space="preserve">n </w:t>
      </w:r>
      <w:r>
        <w:rPr>
          <w:rFonts w:ascii="Arial" w:eastAsia="Times New Roman" w:hAnsi="Arial" w:cs="Arial"/>
          <w:lang w:eastAsia="es-AR"/>
        </w:rPr>
        <w:t xml:space="preserve">general en las cocinas de los comedores escolares a los que asisten gran de cantidad de alumnos </w:t>
      </w:r>
      <w:r w:rsidR="00FF228C" w:rsidRPr="0011370A">
        <w:rPr>
          <w:rFonts w:ascii="Arial" w:eastAsia="Times New Roman" w:hAnsi="Arial" w:cs="Arial"/>
          <w:lang w:eastAsia="es-AR"/>
        </w:rPr>
        <w:t>la falta de equipamiento adecuado implica una sobrecarga del</w:t>
      </w:r>
      <w:r>
        <w:rPr>
          <w:rFonts w:ascii="Arial" w:eastAsia="Times New Roman" w:hAnsi="Arial" w:cs="Arial"/>
          <w:lang w:eastAsia="es-AR"/>
        </w:rPr>
        <w:t xml:space="preserve"> trabajo del personal de cocina así como un uso</w:t>
      </w:r>
      <w:r w:rsidR="00FF228C" w:rsidRPr="0011370A">
        <w:rPr>
          <w:rFonts w:ascii="Arial" w:eastAsia="Times New Roman" w:hAnsi="Arial" w:cs="Arial"/>
          <w:lang w:eastAsia="es-AR"/>
        </w:rPr>
        <w:t xml:space="preserve"> del tiempo disponible </w:t>
      </w:r>
      <w:r>
        <w:rPr>
          <w:rFonts w:ascii="Arial" w:eastAsia="Times New Roman" w:hAnsi="Arial" w:cs="Arial"/>
          <w:lang w:eastAsia="es-AR"/>
        </w:rPr>
        <w:t xml:space="preserve">en tareas que podrían resolverse en menor tiempo con equipamiento acorde.  </w:t>
      </w:r>
    </w:p>
    <w:p w:rsidR="00933AA2" w:rsidRDefault="00933AA2" w:rsidP="00FF228C">
      <w:pPr>
        <w:shd w:val="clear" w:color="auto" w:fill="FFFFFF"/>
        <w:spacing w:after="0" w:line="360" w:lineRule="auto"/>
        <w:jc w:val="both"/>
        <w:rPr>
          <w:rFonts w:ascii="Arial" w:eastAsia="Times New Roman" w:hAnsi="Arial" w:cs="Arial"/>
          <w:lang w:eastAsia="es-AR"/>
        </w:rPr>
      </w:pPr>
      <w:r>
        <w:rPr>
          <w:rFonts w:ascii="Arial" w:eastAsia="Times New Roman" w:hAnsi="Arial" w:cs="Arial"/>
          <w:lang w:eastAsia="es-AR"/>
        </w:rPr>
        <w:t>Procesadoras</w:t>
      </w:r>
      <w:r w:rsidR="00B941D1">
        <w:rPr>
          <w:rFonts w:ascii="Arial" w:eastAsia="Times New Roman" w:hAnsi="Arial" w:cs="Arial"/>
          <w:lang w:eastAsia="es-AR"/>
        </w:rPr>
        <w:t>, licuadoras, peladores de papas industriales</w:t>
      </w:r>
      <w:r w:rsidR="008152C1">
        <w:rPr>
          <w:rFonts w:ascii="Arial" w:eastAsia="Times New Roman" w:hAnsi="Arial" w:cs="Arial"/>
          <w:lang w:eastAsia="es-AR"/>
        </w:rPr>
        <w:t>, cucharas de mango largo,  buenos recipientes de transporte, tablas de cortar, abrelatas de tipo profesional</w:t>
      </w:r>
      <w:r w:rsidR="00B941D1">
        <w:rPr>
          <w:rFonts w:ascii="Arial" w:eastAsia="Times New Roman" w:hAnsi="Arial" w:cs="Arial"/>
          <w:lang w:eastAsia="es-AR"/>
        </w:rPr>
        <w:t xml:space="preserve"> y otros insumos de este tipo</w:t>
      </w:r>
      <w:r>
        <w:rPr>
          <w:rFonts w:ascii="Arial" w:eastAsia="Times New Roman" w:hAnsi="Arial" w:cs="Arial"/>
          <w:lang w:eastAsia="es-AR"/>
        </w:rPr>
        <w:t xml:space="preserve"> permitirían </w:t>
      </w:r>
      <w:r w:rsidR="008152C1">
        <w:rPr>
          <w:rFonts w:ascii="Arial" w:eastAsia="Times New Roman" w:hAnsi="Arial" w:cs="Arial"/>
          <w:lang w:eastAsia="es-AR"/>
        </w:rPr>
        <w:t xml:space="preserve">facilitar el trabajo en las cocinas y </w:t>
      </w:r>
      <w:r>
        <w:rPr>
          <w:rFonts w:ascii="Arial" w:eastAsia="Times New Roman" w:hAnsi="Arial" w:cs="Arial"/>
          <w:lang w:eastAsia="es-AR"/>
        </w:rPr>
        <w:t>optimizar el tiempo de elaboración de gran cantidad de alimentos.</w:t>
      </w:r>
      <w:r w:rsidR="008152C1" w:rsidRPr="008152C1">
        <w:rPr>
          <w:rFonts w:ascii="Arial" w:eastAsia="Times New Roman" w:hAnsi="Arial" w:cs="Arial"/>
          <w:color w:val="FF0000"/>
          <w:lang w:eastAsia="es-AR"/>
        </w:rPr>
        <w:t xml:space="preserve"> </w:t>
      </w:r>
    </w:p>
    <w:p w:rsidR="00FF228C" w:rsidRPr="00BE03DE" w:rsidRDefault="00FF228C" w:rsidP="00FF228C">
      <w:pPr>
        <w:shd w:val="clear" w:color="auto" w:fill="FFFFFF"/>
        <w:spacing w:after="0" w:line="360" w:lineRule="auto"/>
        <w:jc w:val="both"/>
        <w:rPr>
          <w:rFonts w:ascii="Arial" w:eastAsia="Times New Roman" w:hAnsi="Arial" w:cs="Arial"/>
          <w:color w:val="333333"/>
          <w:lang w:eastAsia="es-AR"/>
        </w:rPr>
      </w:pPr>
    </w:p>
    <w:p w:rsidR="00506B02" w:rsidRDefault="00FF228C" w:rsidP="0011370A">
      <w:pPr>
        <w:spacing w:line="360" w:lineRule="auto"/>
        <w:jc w:val="both"/>
        <w:rPr>
          <w:rFonts w:ascii="Arial" w:eastAsia="Times New Roman" w:hAnsi="Arial" w:cs="Arial"/>
          <w:lang w:eastAsia="es-AR"/>
        </w:rPr>
      </w:pPr>
      <w:r w:rsidRPr="0011370A">
        <w:rPr>
          <w:rFonts w:ascii="Arial" w:eastAsia="Times New Roman" w:hAnsi="Arial" w:cs="Arial"/>
          <w:lang w:eastAsia="es-AR"/>
        </w:rPr>
        <w:t xml:space="preserve">En el 49 % de los casos el </w:t>
      </w:r>
      <w:r w:rsidRPr="00CC1012">
        <w:rPr>
          <w:rFonts w:ascii="Arial" w:eastAsia="Times New Roman" w:hAnsi="Arial" w:cs="Arial"/>
          <w:lang w:eastAsia="es-AR"/>
        </w:rPr>
        <w:t>mantenimiento</w:t>
      </w:r>
      <w:r w:rsidRPr="0011370A">
        <w:rPr>
          <w:rFonts w:ascii="Arial" w:eastAsia="Times New Roman" w:hAnsi="Arial" w:cs="Arial"/>
          <w:lang w:eastAsia="es-AR"/>
        </w:rPr>
        <w:t xml:space="preserve"> del e</w:t>
      </w:r>
      <w:r w:rsidR="00506B02">
        <w:rPr>
          <w:rFonts w:ascii="Arial" w:eastAsia="Times New Roman" w:hAnsi="Arial" w:cs="Arial"/>
          <w:lang w:eastAsia="es-AR"/>
        </w:rPr>
        <w:t xml:space="preserve">spacio general y de los equipos, utensilios y vajilla </w:t>
      </w:r>
      <w:r w:rsidRPr="0011370A">
        <w:rPr>
          <w:rFonts w:ascii="Arial" w:eastAsia="Times New Roman" w:hAnsi="Arial" w:cs="Arial"/>
          <w:lang w:eastAsia="es-AR"/>
        </w:rPr>
        <w:t>es inadecuado. En 44 escuelas (40%) de las 101 releva</w:t>
      </w:r>
      <w:r w:rsidR="00EA4BDF">
        <w:rPr>
          <w:rFonts w:ascii="Arial" w:eastAsia="Times New Roman" w:hAnsi="Arial" w:cs="Arial"/>
          <w:lang w:eastAsia="es-AR"/>
        </w:rPr>
        <w:t xml:space="preserve">das </w:t>
      </w:r>
      <w:r w:rsidR="00506B02">
        <w:rPr>
          <w:rFonts w:ascii="Arial" w:eastAsia="Times New Roman" w:hAnsi="Arial" w:cs="Arial"/>
          <w:lang w:eastAsia="es-AR"/>
        </w:rPr>
        <w:t>se observó faltante</w:t>
      </w:r>
      <w:r w:rsidR="00EA4BDF">
        <w:rPr>
          <w:rFonts w:ascii="Arial" w:eastAsia="Times New Roman" w:hAnsi="Arial" w:cs="Arial"/>
          <w:lang w:eastAsia="es-AR"/>
        </w:rPr>
        <w:t xml:space="preserve"> </w:t>
      </w:r>
      <w:r w:rsidR="00506B02">
        <w:rPr>
          <w:rFonts w:ascii="Arial" w:eastAsia="Times New Roman" w:hAnsi="Arial" w:cs="Arial"/>
          <w:lang w:eastAsia="es-AR"/>
        </w:rPr>
        <w:t>de cubiertos, platos y vaso</w:t>
      </w:r>
      <w:r w:rsidR="00091821">
        <w:rPr>
          <w:rFonts w:ascii="Arial" w:eastAsia="Times New Roman" w:hAnsi="Arial" w:cs="Arial"/>
          <w:lang w:eastAsia="es-AR"/>
        </w:rPr>
        <w:t>s para el almuerzo de los niños</w:t>
      </w:r>
      <w:r w:rsidR="00EA4BDF">
        <w:rPr>
          <w:rFonts w:ascii="Arial" w:eastAsia="Times New Roman" w:hAnsi="Arial" w:cs="Arial"/>
          <w:lang w:eastAsia="es-AR"/>
        </w:rPr>
        <w:t xml:space="preserve">. </w:t>
      </w:r>
    </w:p>
    <w:p w:rsidR="00FF228C" w:rsidRPr="00C73817" w:rsidRDefault="00FF228C" w:rsidP="0011370A">
      <w:pPr>
        <w:spacing w:line="360" w:lineRule="auto"/>
        <w:jc w:val="both"/>
        <w:rPr>
          <w:rFonts w:ascii="Arial" w:eastAsia="Times New Roman" w:hAnsi="Arial" w:cs="Arial"/>
          <w:lang w:eastAsia="es-AR"/>
        </w:rPr>
      </w:pPr>
      <w:r w:rsidRPr="00C73817">
        <w:rPr>
          <w:rFonts w:ascii="Arial" w:eastAsia="Times New Roman" w:hAnsi="Arial" w:cs="Arial"/>
          <w:lang w:eastAsia="es-AR"/>
        </w:rPr>
        <w:t xml:space="preserve">Si bien </w:t>
      </w:r>
      <w:r w:rsidR="00EA4BDF" w:rsidRPr="00C73817">
        <w:rPr>
          <w:rFonts w:ascii="Arial" w:eastAsia="Times New Roman" w:hAnsi="Arial" w:cs="Arial"/>
          <w:lang w:eastAsia="es-AR"/>
        </w:rPr>
        <w:t>“</w:t>
      </w:r>
      <w:r w:rsidRPr="00C73817">
        <w:rPr>
          <w:rFonts w:ascii="Arial" w:eastAsia="Times New Roman" w:hAnsi="Arial" w:cs="Arial"/>
          <w:lang w:eastAsia="es-AR"/>
        </w:rPr>
        <w:t>la organización en turnos permite que todos coman</w:t>
      </w:r>
      <w:r w:rsidR="00EA4BDF" w:rsidRPr="00C73817">
        <w:rPr>
          <w:rFonts w:ascii="Arial" w:eastAsia="Times New Roman" w:hAnsi="Arial" w:cs="Arial"/>
          <w:lang w:eastAsia="es-AR"/>
        </w:rPr>
        <w:t>”</w:t>
      </w:r>
      <w:r w:rsidRPr="00C73817">
        <w:rPr>
          <w:rFonts w:ascii="Arial" w:eastAsia="Times New Roman" w:hAnsi="Arial" w:cs="Arial"/>
          <w:lang w:eastAsia="es-AR"/>
        </w:rPr>
        <w:t xml:space="preserve">, la ausencia de </w:t>
      </w:r>
      <w:r w:rsidR="00EA4BDF" w:rsidRPr="00C73817">
        <w:rPr>
          <w:rFonts w:ascii="Arial" w:eastAsia="Times New Roman" w:hAnsi="Arial" w:cs="Arial"/>
          <w:lang w:eastAsia="es-AR"/>
        </w:rPr>
        <w:t xml:space="preserve">esos </w:t>
      </w:r>
      <w:r w:rsidRPr="00C73817">
        <w:rPr>
          <w:rFonts w:ascii="Arial" w:eastAsia="Times New Roman" w:hAnsi="Arial" w:cs="Arial"/>
          <w:lang w:eastAsia="es-AR"/>
        </w:rPr>
        <w:t xml:space="preserve">elementos </w:t>
      </w:r>
      <w:r w:rsidR="00506B02" w:rsidRPr="00C73817">
        <w:rPr>
          <w:rFonts w:ascii="Arial" w:eastAsia="Times New Roman" w:hAnsi="Arial" w:cs="Arial"/>
          <w:lang w:eastAsia="es-AR"/>
        </w:rPr>
        <w:t xml:space="preserve">indispensables </w:t>
      </w:r>
      <w:r w:rsidR="00CC1012" w:rsidRPr="00C73817">
        <w:rPr>
          <w:rFonts w:ascii="Arial" w:eastAsia="Times New Roman" w:hAnsi="Arial" w:cs="Arial"/>
          <w:lang w:eastAsia="es-AR"/>
        </w:rPr>
        <w:t xml:space="preserve">hace recaer ese logro en </w:t>
      </w:r>
      <w:r w:rsidR="00B85C64" w:rsidRPr="00C73817">
        <w:rPr>
          <w:rFonts w:ascii="Arial" w:eastAsia="Times New Roman" w:hAnsi="Arial" w:cs="Arial"/>
          <w:lang w:eastAsia="es-AR"/>
        </w:rPr>
        <w:t>el exceso de trabajo para los auxiliares</w:t>
      </w:r>
      <w:r w:rsidRPr="00C73817">
        <w:rPr>
          <w:rFonts w:ascii="Arial" w:eastAsia="Times New Roman" w:hAnsi="Arial" w:cs="Arial"/>
          <w:lang w:eastAsia="es-AR"/>
        </w:rPr>
        <w:t>. Esto se encuentra en estrecha relacion con el tipo de equipamiento de la cocina ya que</w:t>
      </w:r>
      <w:r w:rsidR="00EA4BDF" w:rsidRPr="00C73817">
        <w:rPr>
          <w:rFonts w:ascii="Arial" w:eastAsia="Times New Roman" w:hAnsi="Arial" w:cs="Arial"/>
          <w:lang w:eastAsia="es-AR"/>
        </w:rPr>
        <w:t>,</w:t>
      </w:r>
      <w:r w:rsidRPr="00C73817">
        <w:rPr>
          <w:rFonts w:ascii="Arial" w:eastAsia="Times New Roman" w:hAnsi="Arial" w:cs="Arial"/>
          <w:lang w:eastAsia="es-AR"/>
        </w:rPr>
        <w:t xml:space="preserve"> por ejemplo</w:t>
      </w:r>
      <w:r w:rsidR="00EA4BDF" w:rsidRPr="00C73817">
        <w:rPr>
          <w:rFonts w:ascii="Arial" w:eastAsia="Times New Roman" w:hAnsi="Arial" w:cs="Arial"/>
          <w:lang w:eastAsia="es-AR"/>
        </w:rPr>
        <w:t>,</w:t>
      </w:r>
      <w:r w:rsidRPr="00C73817">
        <w:rPr>
          <w:rFonts w:ascii="Arial" w:eastAsia="Times New Roman" w:hAnsi="Arial" w:cs="Arial"/>
          <w:lang w:eastAsia="es-AR"/>
        </w:rPr>
        <w:t xml:space="preserve"> en algunos casos si bien cuentan con un termo nuevo</w:t>
      </w:r>
      <w:r w:rsidR="00506B02" w:rsidRPr="00C73817">
        <w:rPr>
          <w:rFonts w:ascii="Arial" w:eastAsia="Times New Roman" w:hAnsi="Arial" w:cs="Arial"/>
          <w:lang w:eastAsia="es-AR"/>
        </w:rPr>
        <w:t xml:space="preserve">, </w:t>
      </w:r>
      <w:r w:rsidRPr="00C73817">
        <w:rPr>
          <w:rFonts w:ascii="Arial" w:eastAsia="Times New Roman" w:hAnsi="Arial" w:cs="Arial"/>
          <w:lang w:eastAsia="es-AR"/>
        </w:rPr>
        <w:t xml:space="preserve">es de poca capacidad para </w:t>
      </w:r>
      <w:r w:rsidR="00EA4BDF" w:rsidRPr="00C73817">
        <w:rPr>
          <w:rFonts w:ascii="Arial" w:eastAsia="Times New Roman" w:hAnsi="Arial" w:cs="Arial"/>
          <w:lang w:eastAsia="es-AR"/>
        </w:rPr>
        <w:t>la cantidad</w:t>
      </w:r>
      <w:r w:rsidRPr="00C73817">
        <w:rPr>
          <w:rFonts w:ascii="Arial" w:eastAsia="Times New Roman" w:hAnsi="Arial" w:cs="Arial"/>
          <w:lang w:eastAsia="es-AR"/>
        </w:rPr>
        <w:t xml:space="preserve"> de vajilla que tiene que ir lavando. </w:t>
      </w:r>
      <w:r w:rsidR="00EA4BDF" w:rsidRPr="00C73817">
        <w:rPr>
          <w:rFonts w:ascii="Arial" w:eastAsia="Times New Roman" w:hAnsi="Arial" w:cs="Arial"/>
          <w:lang w:eastAsia="es-AR"/>
        </w:rPr>
        <w:t>Asimismo esto implica tener</w:t>
      </w:r>
      <w:r w:rsidRPr="00C73817">
        <w:rPr>
          <w:rFonts w:ascii="Arial" w:eastAsia="Times New Roman" w:hAnsi="Arial" w:cs="Arial"/>
          <w:lang w:eastAsia="es-AR"/>
        </w:rPr>
        <w:t xml:space="preserve"> que </w:t>
      </w:r>
      <w:r w:rsidR="00EA4BDF" w:rsidRPr="00C73817">
        <w:rPr>
          <w:rFonts w:ascii="Arial" w:eastAsia="Times New Roman" w:hAnsi="Arial" w:cs="Arial"/>
          <w:lang w:eastAsia="es-AR"/>
        </w:rPr>
        <w:t>trasladar</w:t>
      </w:r>
      <w:r w:rsidRPr="00C73817">
        <w:rPr>
          <w:rFonts w:ascii="Arial" w:eastAsia="Times New Roman" w:hAnsi="Arial" w:cs="Arial"/>
          <w:lang w:eastAsia="es-AR"/>
        </w:rPr>
        <w:t xml:space="preserve"> </w:t>
      </w:r>
      <w:r w:rsidR="00EA4BDF" w:rsidRPr="00C73817">
        <w:rPr>
          <w:rFonts w:ascii="Arial" w:eastAsia="Times New Roman" w:hAnsi="Arial" w:cs="Arial"/>
          <w:lang w:eastAsia="es-AR"/>
        </w:rPr>
        <w:t>“</w:t>
      </w:r>
      <w:r w:rsidRPr="00C73817">
        <w:rPr>
          <w:rFonts w:ascii="Arial" w:eastAsia="Times New Roman" w:hAnsi="Arial" w:cs="Arial"/>
          <w:lang w:eastAsia="es-AR"/>
        </w:rPr>
        <w:t>ollas muy grandes llenas de agua caliente o hirviendo con los platos que deben lavarse</w:t>
      </w:r>
      <w:r w:rsidR="00EA4BDF" w:rsidRPr="00C73817">
        <w:rPr>
          <w:rFonts w:ascii="Arial" w:eastAsia="Times New Roman" w:hAnsi="Arial" w:cs="Arial"/>
          <w:lang w:eastAsia="es-AR"/>
        </w:rPr>
        <w:t>”</w:t>
      </w:r>
      <w:r w:rsidRPr="00C73817">
        <w:rPr>
          <w:rFonts w:ascii="Arial" w:eastAsia="Times New Roman" w:hAnsi="Arial" w:cs="Arial"/>
          <w:lang w:eastAsia="es-AR"/>
        </w:rPr>
        <w:t xml:space="preserve"> lo que oca</w:t>
      </w:r>
      <w:r w:rsidR="00EA4BDF" w:rsidRPr="00C73817">
        <w:rPr>
          <w:rFonts w:ascii="Arial" w:eastAsia="Times New Roman" w:hAnsi="Arial" w:cs="Arial"/>
          <w:lang w:eastAsia="es-AR"/>
        </w:rPr>
        <w:t>siona un riesgo para quienes trabajan en la cocina.</w:t>
      </w:r>
    </w:p>
    <w:p w:rsidR="00FF228C" w:rsidRPr="00FF228C" w:rsidRDefault="006B1461" w:rsidP="00933AA2">
      <w:pPr>
        <w:spacing w:line="360" w:lineRule="auto"/>
        <w:jc w:val="both"/>
        <w:rPr>
          <w:rFonts w:ascii="Arial" w:eastAsia="Times New Roman" w:hAnsi="Arial" w:cs="Arial"/>
          <w:lang w:eastAsia="es-AR"/>
        </w:rPr>
      </w:pPr>
      <w:r w:rsidRPr="00C73817">
        <w:rPr>
          <w:rFonts w:ascii="Arial" w:eastAsia="Times New Roman" w:hAnsi="Arial" w:cs="Arial"/>
          <w:lang w:eastAsia="es-AR"/>
        </w:rPr>
        <w:t>En e</w:t>
      </w:r>
      <w:r w:rsidR="00933AA2" w:rsidRPr="00C73817">
        <w:rPr>
          <w:rFonts w:ascii="Arial" w:eastAsia="Times New Roman" w:hAnsi="Arial" w:cs="Arial"/>
          <w:lang w:eastAsia="es-AR"/>
        </w:rPr>
        <w:t xml:space="preserve">l equipamiento básico para la elaboración de las comidas </w:t>
      </w:r>
      <w:r w:rsidR="00FF228C" w:rsidRPr="00C73817">
        <w:rPr>
          <w:rFonts w:ascii="Arial" w:eastAsia="Times New Roman" w:hAnsi="Arial" w:cs="Arial"/>
          <w:lang w:eastAsia="es-AR"/>
        </w:rPr>
        <w:t>se observa un imp</w:t>
      </w:r>
      <w:r w:rsidR="00933AA2" w:rsidRPr="00C73817">
        <w:rPr>
          <w:rFonts w:ascii="Arial" w:eastAsia="Times New Roman" w:hAnsi="Arial" w:cs="Arial"/>
          <w:lang w:eastAsia="es-AR"/>
        </w:rPr>
        <w:t>ortante déficit: o</w:t>
      </w:r>
      <w:r w:rsidR="00FF228C" w:rsidRPr="00C73817">
        <w:rPr>
          <w:rFonts w:ascii="Arial" w:eastAsia="Times New Roman" w:hAnsi="Arial" w:cs="Arial"/>
          <w:lang w:eastAsia="es-AR"/>
        </w:rPr>
        <w:t xml:space="preserve">llas, coladores, fuentes, </w:t>
      </w:r>
      <w:r w:rsidR="00933AA2" w:rsidRPr="00C73817">
        <w:rPr>
          <w:rFonts w:ascii="Arial" w:eastAsia="Times New Roman" w:hAnsi="Arial" w:cs="Arial"/>
          <w:lang w:eastAsia="es-AR"/>
        </w:rPr>
        <w:t xml:space="preserve">sartenes y utensilios como batidores, cucharas, jarras, etc. constituyen un reclamo </w:t>
      </w:r>
      <w:r w:rsidRPr="00C73817">
        <w:rPr>
          <w:rFonts w:ascii="Arial" w:eastAsia="Times New Roman" w:hAnsi="Arial" w:cs="Arial"/>
          <w:lang w:eastAsia="es-AR"/>
        </w:rPr>
        <w:t xml:space="preserve">recurrente que muchas veces no es atendido. </w:t>
      </w:r>
      <w:r w:rsidR="00FF228C" w:rsidRPr="00C73817">
        <w:rPr>
          <w:rFonts w:ascii="Arial" w:eastAsia="Times New Roman" w:hAnsi="Arial" w:cs="Arial"/>
          <w:lang w:eastAsia="es-AR"/>
        </w:rPr>
        <w:t xml:space="preserve">En los casos de escuelas secundarias que funcionan en el </w:t>
      </w:r>
      <w:r w:rsidRPr="00C73817">
        <w:rPr>
          <w:rFonts w:ascii="Arial" w:eastAsia="Times New Roman" w:hAnsi="Arial" w:cs="Arial"/>
          <w:lang w:eastAsia="es-AR"/>
        </w:rPr>
        <w:t>mismo edificio que</w:t>
      </w:r>
      <w:r w:rsidR="00FF228C" w:rsidRPr="00C73817">
        <w:rPr>
          <w:rFonts w:ascii="Arial" w:eastAsia="Times New Roman" w:hAnsi="Arial" w:cs="Arial"/>
          <w:lang w:eastAsia="es-AR"/>
        </w:rPr>
        <w:t xml:space="preserve"> </w:t>
      </w:r>
      <w:r w:rsidRPr="00C73817">
        <w:rPr>
          <w:rFonts w:ascii="Arial" w:eastAsia="Times New Roman" w:hAnsi="Arial" w:cs="Arial"/>
          <w:lang w:eastAsia="es-AR"/>
        </w:rPr>
        <w:t>la escuela</w:t>
      </w:r>
      <w:r w:rsidR="00FF228C" w:rsidRPr="00C73817">
        <w:rPr>
          <w:rFonts w:ascii="Arial" w:eastAsia="Times New Roman" w:hAnsi="Arial" w:cs="Arial"/>
          <w:lang w:eastAsia="es-AR"/>
        </w:rPr>
        <w:t xml:space="preserve"> primaria</w:t>
      </w:r>
      <w:r w:rsidRPr="00C73817">
        <w:rPr>
          <w:rFonts w:ascii="Arial" w:eastAsia="Times New Roman" w:hAnsi="Arial" w:cs="Arial"/>
          <w:lang w:eastAsia="es-AR"/>
        </w:rPr>
        <w:t xml:space="preserve"> (casos de escuelas secundarias conformadas o en conformación)</w:t>
      </w:r>
      <w:r w:rsidR="00FF228C" w:rsidRPr="00C73817">
        <w:rPr>
          <w:rFonts w:ascii="Arial" w:eastAsia="Times New Roman" w:hAnsi="Arial" w:cs="Arial"/>
          <w:lang w:eastAsia="es-AR"/>
        </w:rPr>
        <w:t xml:space="preserve"> y a los cuales se ofrec</w:t>
      </w:r>
      <w:r w:rsidR="00FF228C" w:rsidRPr="00FF228C">
        <w:rPr>
          <w:rFonts w:ascii="Arial" w:eastAsia="Times New Roman" w:hAnsi="Arial" w:cs="Arial"/>
          <w:lang w:eastAsia="es-AR"/>
        </w:rPr>
        <w:t>e el servicio alimentario escolar no hubo un aumento de equipamiento y vajilla necesario para el buen funcionamiento</w:t>
      </w:r>
      <w:r>
        <w:rPr>
          <w:rFonts w:ascii="Arial" w:eastAsia="Times New Roman" w:hAnsi="Arial" w:cs="Arial"/>
          <w:lang w:eastAsia="es-AR"/>
        </w:rPr>
        <w:t>.</w:t>
      </w:r>
    </w:p>
    <w:p w:rsidR="00FF228C" w:rsidRDefault="00023B27" w:rsidP="00933AA2">
      <w:pPr>
        <w:spacing w:line="360" w:lineRule="auto"/>
        <w:jc w:val="both"/>
        <w:rPr>
          <w:rFonts w:ascii="Arial" w:eastAsia="Times New Roman" w:hAnsi="Arial" w:cs="Arial"/>
          <w:lang w:eastAsia="es-AR"/>
        </w:rPr>
      </w:pPr>
      <w:r>
        <w:rPr>
          <w:rFonts w:ascii="Arial" w:eastAsia="Times New Roman" w:hAnsi="Arial" w:cs="Arial"/>
          <w:lang w:eastAsia="es-AR"/>
        </w:rPr>
        <w:lastRenderedPageBreak/>
        <w:t>Del mismo modo e</w:t>
      </w:r>
      <w:r w:rsidR="006B1461">
        <w:rPr>
          <w:rFonts w:ascii="Arial" w:eastAsia="Times New Roman" w:hAnsi="Arial" w:cs="Arial"/>
          <w:lang w:eastAsia="es-AR"/>
        </w:rPr>
        <w:t xml:space="preserve">n </w:t>
      </w:r>
      <w:r>
        <w:rPr>
          <w:rFonts w:ascii="Arial" w:eastAsia="Times New Roman" w:hAnsi="Arial" w:cs="Arial"/>
          <w:lang w:eastAsia="es-AR"/>
        </w:rPr>
        <w:t>cuanto al mobiliario del comedor, e</w:t>
      </w:r>
      <w:r w:rsidR="00FF228C" w:rsidRPr="00FF228C">
        <w:rPr>
          <w:rFonts w:ascii="Arial" w:eastAsia="Times New Roman" w:hAnsi="Arial" w:cs="Arial"/>
          <w:lang w:eastAsia="es-AR"/>
        </w:rPr>
        <w:t xml:space="preserve">l 22% de las escuelas tienen problemas: la mayor demanda </w:t>
      </w:r>
      <w:r>
        <w:rPr>
          <w:rFonts w:ascii="Arial" w:eastAsia="Times New Roman" w:hAnsi="Arial" w:cs="Arial"/>
          <w:lang w:eastAsia="es-AR"/>
        </w:rPr>
        <w:t>en este rubro</w:t>
      </w:r>
      <w:r w:rsidR="00FF228C" w:rsidRPr="00FF228C">
        <w:rPr>
          <w:rFonts w:ascii="Arial" w:eastAsia="Times New Roman" w:hAnsi="Arial" w:cs="Arial"/>
          <w:lang w:eastAsia="es-AR"/>
        </w:rPr>
        <w:t xml:space="preserve"> s</w:t>
      </w:r>
      <w:r w:rsidR="00E7637B">
        <w:rPr>
          <w:rFonts w:ascii="Arial" w:eastAsia="Times New Roman" w:hAnsi="Arial" w:cs="Arial"/>
          <w:lang w:eastAsia="es-AR"/>
        </w:rPr>
        <w:t xml:space="preserve">e registra en </w:t>
      </w:r>
      <w:r>
        <w:rPr>
          <w:rFonts w:ascii="Arial" w:eastAsia="Times New Roman" w:hAnsi="Arial" w:cs="Arial"/>
          <w:lang w:eastAsia="es-AR"/>
        </w:rPr>
        <w:t xml:space="preserve">cantidad de </w:t>
      </w:r>
      <w:r w:rsidR="00E7637B">
        <w:rPr>
          <w:rFonts w:ascii="Arial" w:eastAsia="Times New Roman" w:hAnsi="Arial" w:cs="Arial"/>
          <w:lang w:eastAsia="es-AR"/>
        </w:rPr>
        <w:t>mesas y</w:t>
      </w:r>
      <w:r w:rsidR="00FF228C" w:rsidRPr="00FF228C">
        <w:rPr>
          <w:rFonts w:ascii="Arial" w:eastAsia="Times New Roman" w:hAnsi="Arial" w:cs="Arial"/>
          <w:lang w:eastAsia="es-AR"/>
        </w:rPr>
        <w:t xml:space="preserve"> bancos o sillas así como su mantenimiento.</w:t>
      </w:r>
    </w:p>
    <w:p w:rsidR="00E7637B" w:rsidRPr="00C73817" w:rsidRDefault="00E7637B" w:rsidP="00E7637B">
      <w:pPr>
        <w:shd w:val="clear" w:color="auto" w:fill="FFFFFF"/>
        <w:spacing w:after="0" w:line="360" w:lineRule="auto"/>
        <w:jc w:val="both"/>
        <w:rPr>
          <w:rFonts w:ascii="Arial" w:eastAsia="Times New Roman" w:hAnsi="Arial" w:cs="Arial"/>
          <w:lang w:val="es-ES_tradnl" w:eastAsia="es-AR"/>
        </w:rPr>
      </w:pPr>
      <w:r w:rsidRPr="00C73817">
        <w:rPr>
          <w:rFonts w:ascii="Arial" w:eastAsia="Times New Roman" w:hAnsi="Arial" w:cs="Arial"/>
          <w:lang w:eastAsia="es-AR"/>
        </w:rPr>
        <w:t xml:space="preserve">En lo que refiere </w:t>
      </w:r>
      <w:r w:rsidR="00243049" w:rsidRPr="00C73817">
        <w:rPr>
          <w:rFonts w:ascii="Arial" w:eastAsia="Times New Roman" w:hAnsi="Arial" w:cs="Arial"/>
          <w:lang w:eastAsia="es-AR"/>
        </w:rPr>
        <w:t xml:space="preserve">específicamente </w:t>
      </w:r>
      <w:r w:rsidRPr="00C73817">
        <w:rPr>
          <w:rFonts w:ascii="Arial" w:eastAsia="Times New Roman" w:hAnsi="Arial" w:cs="Arial"/>
          <w:lang w:eastAsia="es-AR"/>
        </w:rPr>
        <w:t>a mesas y bancos</w:t>
      </w:r>
      <w:r w:rsidR="00243049" w:rsidRPr="00C73817">
        <w:rPr>
          <w:rFonts w:ascii="Arial" w:eastAsia="Times New Roman" w:hAnsi="Arial" w:cs="Arial"/>
          <w:lang w:eastAsia="es-AR"/>
        </w:rPr>
        <w:t xml:space="preserve"> o </w:t>
      </w:r>
      <w:r w:rsidRPr="00C73817">
        <w:rPr>
          <w:rFonts w:ascii="Arial" w:eastAsia="Times New Roman" w:hAnsi="Arial" w:cs="Arial"/>
          <w:lang w:eastAsia="es-AR"/>
        </w:rPr>
        <w:t>sillas</w:t>
      </w:r>
      <w:r w:rsidR="00243049" w:rsidRPr="00C73817">
        <w:rPr>
          <w:rFonts w:ascii="Arial" w:eastAsia="Times New Roman" w:hAnsi="Arial" w:cs="Arial"/>
          <w:lang w:eastAsia="es-AR"/>
        </w:rPr>
        <w:t>, este</w:t>
      </w:r>
      <w:r w:rsidRPr="00C73817">
        <w:rPr>
          <w:rFonts w:ascii="Arial" w:eastAsia="Times New Roman" w:hAnsi="Arial" w:cs="Arial"/>
          <w:lang w:eastAsia="es-AR"/>
        </w:rPr>
        <w:t xml:space="preserve"> es un aspecto que reclama atención ya que </w:t>
      </w:r>
      <w:r w:rsidR="00243049" w:rsidRPr="00C73817">
        <w:rPr>
          <w:rFonts w:ascii="Arial" w:eastAsia="Times New Roman" w:hAnsi="Arial" w:cs="Arial"/>
          <w:lang w:eastAsia="es-AR"/>
        </w:rPr>
        <w:t xml:space="preserve">como sucede en algunas escuelas </w:t>
      </w:r>
      <w:r w:rsidRPr="00C73817">
        <w:rPr>
          <w:rFonts w:ascii="Arial" w:eastAsia="Times New Roman" w:hAnsi="Arial" w:cs="Arial"/>
          <w:lang w:eastAsia="es-AR"/>
        </w:rPr>
        <w:t xml:space="preserve">al faltar mobiliario en </w:t>
      </w:r>
      <w:r w:rsidR="00243049" w:rsidRPr="00C73817">
        <w:rPr>
          <w:rFonts w:ascii="Arial" w:eastAsia="Times New Roman" w:hAnsi="Arial" w:cs="Arial"/>
          <w:lang w:eastAsia="es-AR"/>
        </w:rPr>
        <w:t xml:space="preserve">buenas </w:t>
      </w:r>
      <w:r w:rsidRPr="00C73817">
        <w:rPr>
          <w:rFonts w:ascii="Arial" w:eastAsia="Times New Roman" w:hAnsi="Arial" w:cs="Arial"/>
          <w:lang w:eastAsia="es-AR"/>
        </w:rPr>
        <w:t xml:space="preserve">condiciones para las aulas, se utiliza el asignado al comedor o </w:t>
      </w:r>
      <w:r w:rsidR="00243049" w:rsidRPr="00C73817">
        <w:rPr>
          <w:rFonts w:ascii="Arial" w:eastAsia="Times New Roman" w:hAnsi="Arial" w:cs="Arial"/>
          <w:lang w:eastAsia="es-AR"/>
        </w:rPr>
        <w:t>viceversa</w:t>
      </w:r>
      <w:r w:rsidRPr="00C73817">
        <w:rPr>
          <w:rFonts w:ascii="Arial" w:eastAsia="Times New Roman" w:hAnsi="Arial" w:cs="Arial"/>
          <w:lang w:eastAsia="es-AR"/>
        </w:rPr>
        <w:t xml:space="preserve">. </w:t>
      </w:r>
      <w:r w:rsidR="00243049" w:rsidRPr="00C73817">
        <w:rPr>
          <w:rFonts w:ascii="Arial" w:eastAsia="Times New Roman" w:hAnsi="Arial" w:cs="Arial"/>
          <w:lang w:eastAsia="es-AR"/>
        </w:rPr>
        <w:t>En este sentido</w:t>
      </w:r>
      <w:r w:rsidRPr="00C73817">
        <w:rPr>
          <w:rFonts w:ascii="Arial" w:eastAsia="Times New Roman" w:hAnsi="Arial" w:cs="Arial"/>
          <w:lang w:eastAsia="es-AR"/>
        </w:rPr>
        <w:t xml:space="preserve"> </w:t>
      </w:r>
      <w:r w:rsidR="00243049" w:rsidRPr="00C73817">
        <w:rPr>
          <w:rFonts w:ascii="Arial" w:eastAsia="Times New Roman" w:hAnsi="Arial" w:cs="Arial"/>
          <w:lang w:eastAsia="es-AR"/>
        </w:rPr>
        <w:t xml:space="preserve">se observa </w:t>
      </w:r>
      <w:r w:rsidRPr="00C73817">
        <w:rPr>
          <w:rFonts w:ascii="Arial" w:eastAsia="Times New Roman" w:hAnsi="Arial" w:cs="Arial"/>
          <w:lang w:eastAsia="es-AR"/>
        </w:rPr>
        <w:t xml:space="preserve"> </w:t>
      </w:r>
      <w:r w:rsidR="00243049" w:rsidRPr="00C73817">
        <w:rPr>
          <w:rFonts w:ascii="Arial" w:eastAsia="Times New Roman" w:hAnsi="Arial" w:cs="Arial"/>
          <w:lang w:eastAsia="es-AR"/>
        </w:rPr>
        <w:t>una ausencia</w:t>
      </w:r>
      <w:r w:rsidRPr="00C73817">
        <w:rPr>
          <w:rFonts w:ascii="Arial" w:eastAsia="Times New Roman" w:hAnsi="Arial" w:cs="Arial"/>
          <w:lang w:eastAsia="es-AR"/>
        </w:rPr>
        <w:t xml:space="preserve"> de mantenimiento o reposición de</w:t>
      </w:r>
      <w:r w:rsidR="00243049" w:rsidRPr="00C73817">
        <w:rPr>
          <w:rFonts w:ascii="Arial" w:eastAsia="Times New Roman" w:hAnsi="Arial" w:cs="Arial"/>
          <w:lang w:eastAsia="es-AR"/>
        </w:rPr>
        <w:t>l</w:t>
      </w:r>
      <w:r w:rsidRPr="00C73817">
        <w:rPr>
          <w:rFonts w:ascii="Arial" w:eastAsia="Times New Roman" w:hAnsi="Arial" w:cs="Arial"/>
          <w:lang w:eastAsia="es-AR"/>
        </w:rPr>
        <w:t xml:space="preserve"> mobiliario que se</w:t>
      </w:r>
      <w:r w:rsidR="00243049" w:rsidRPr="00C73817">
        <w:rPr>
          <w:rFonts w:ascii="Arial" w:eastAsia="Times New Roman" w:hAnsi="Arial" w:cs="Arial"/>
          <w:lang w:eastAsia="es-AR"/>
        </w:rPr>
        <w:t xml:space="preserve"> encuentra en malas condiciones; a modo de ejemplo:</w:t>
      </w:r>
      <w:r w:rsidRPr="00C73817">
        <w:rPr>
          <w:rFonts w:ascii="Arial" w:eastAsia="Times New Roman" w:hAnsi="Arial" w:cs="Arial"/>
          <w:lang w:eastAsia="es-AR"/>
        </w:rPr>
        <w:t xml:space="preserve"> “</w:t>
      </w:r>
      <w:r w:rsidRPr="00C73817">
        <w:rPr>
          <w:rFonts w:ascii="Arial" w:eastAsia="Times New Roman" w:hAnsi="Arial" w:cs="Arial"/>
          <w:lang w:val="es-ES_tradnl" w:eastAsia="es-AR"/>
        </w:rPr>
        <w:t>partes sueltas de las mesas con las cuales los niños se aprietan los dedos”, “bancos que se tambalean, porque faltan tornillos o tienen clavaderas viejas”, “mesas que no tienen las condiciones óptimas para mantener su higiene” o bien que “están hechas con tablones largos que están vencidos”.</w:t>
      </w:r>
      <w:r w:rsidR="00243049" w:rsidRPr="00C73817">
        <w:rPr>
          <w:rFonts w:ascii="Arial" w:eastAsia="Times New Roman" w:hAnsi="Arial" w:cs="Arial"/>
          <w:lang w:val="es-ES_tradnl" w:eastAsia="es-AR"/>
        </w:rPr>
        <w:t xml:space="preserve"> Al respecto es importante destacar que esto incide en las condiciones </w:t>
      </w:r>
      <w:r w:rsidR="00E32194" w:rsidRPr="00C73817">
        <w:rPr>
          <w:rFonts w:ascii="Arial" w:eastAsia="Times New Roman" w:hAnsi="Arial" w:cs="Arial"/>
          <w:lang w:val="es-ES_tradnl" w:eastAsia="es-AR"/>
        </w:rPr>
        <w:t>de seguridad y cuidado</w:t>
      </w:r>
      <w:r w:rsidR="00794B5D" w:rsidRPr="00C73817">
        <w:rPr>
          <w:rFonts w:ascii="Arial" w:eastAsia="Times New Roman" w:hAnsi="Arial" w:cs="Arial"/>
          <w:lang w:val="es-ES_tradnl" w:eastAsia="es-AR"/>
        </w:rPr>
        <w:t xml:space="preserve"> que debe garantizarse a los alumnos y alumnas. </w:t>
      </w:r>
      <w:r w:rsidR="00E32194" w:rsidRPr="00C73817">
        <w:rPr>
          <w:rFonts w:ascii="Arial" w:eastAsia="Times New Roman" w:hAnsi="Arial" w:cs="Arial"/>
          <w:lang w:val="es-ES_tradnl" w:eastAsia="es-AR"/>
        </w:rPr>
        <w:t xml:space="preserve"> </w:t>
      </w:r>
      <w:r w:rsidR="00243049" w:rsidRPr="00C73817">
        <w:rPr>
          <w:rFonts w:ascii="Arial" w:eastAsia="Times New Roman" w:hAnsi="Arial" w:cs="Arial"/>
          <w:lang w:val="es-ES_tradnl" w:eastAsia="es-AR"/>
        </w:rPr>
        <w:t xml:space="preserve">  </w:t>
      </w:r>
    </w:p>
    <w:p w:rsidR="00E7637B" w:rsidRDefault="00E7637B" w:rsidP="00230416">
      <w:pPr>
        <w:spacing w:before="240" w:line="360" w:lineRule="auto"/>
        <w:jc w:val="both"/>
        <w:rPr>
          <w:rFonts w:ascii="Arial" w:eastAsia="Times New Roman" w:hAnsi="Arial" w:cs="Arial"/>
          <w:lang w:val="es-ES_tradnl" w:eastAsia="es-AR"/>
        </w:rPr>
      </w:pPr>
      <w:r w:rsidRPr="00A07991">
        <w:rPr>
          <w:rFonts w:ascii="Arial" w:eastAsia="Times New Roman" w:hAnsi="Arial" w:cs="Arial"/>
          <w:lang w:val="es-ES_tradnl" w:eastAsia="es-AR"/>
        </w:rPr>
        <w:t>Otro aspecto relevado fue si contaban con espacios de cocina y comedor. En este ítem se constató que la mayoría de</w:t>
      </w:r>
      <w:r w:rsidR="00AB78FC" w:rsidRPr="00A07991">
        <w:rPr>
          <w:rFonts w:ascii="Arial" w:eastAsia="Times New Roman" w:hAnsi="Arial" w:cs="Arial"/>
          <w:lang w:val="es-ES_tradnl" w:eastAsia="es-AR"/>
        </w:rPr>
        <w:t xml:space="preserve"> </w:t>
      </w:r>
      <w:r w:rsidRPr="00A07991">
        <w:rPr>
          <w:rFonts w:ascii="Arial" w:eastAsia="Times New Roman" w:hAnsi="Arial" w:cs="Arial"/>
          <w:lang w:val="es-ES_tradnl" w:eastAsia="es-AR"/>
        </w:rPr>
        <w:t>los establecimientos poseen espacios separados para la</w:t>
      </w:r>
      <w:r w:rsidR="00AB78FC" w:rsidRPr="00A07991">
        <w:rPr>
          <w:rFonts w:ascii="Arial" w:eastAsia="Times New Roman" w:hAnsi="Arial" w:cs="Arial"/>
          <w:lang w:val="es-ES_tradnl" w:eastAsia="es-AR"/>
        </w:rPr>
        <w:t>s funciones pr</w:t>
      </w:r>
      <w:r w:rsidR="00A07991">
        <w:rPr>
          <w:rFonts w:ascii="Arial" w:eastAsia="Times New Roman" w:hAnsi="Arial" w:cs="Arial"/>
          <w:lang w:val="es-ES_tradnl" w:eastAsia="es-AR"/>
        </w:rPr>
        <w:t>opias de la cocina y el comedor: u</w:t>
      </w:r>
      <w:r w:rsidR="00AB78FC">
        <w:rPr>
          <w:rFonts w:ascii="Arial" w:eastAsia="Times New Roman" w:hAnsi="Arial" w:cs="Arial"/>
          <w:lang w:val="es-ES_tradnl" w:eastAsia="es-AR"/>
        </w:rPr>
        <w:t xml:space="preserve">n 70% de las escuelas cuenta con comedor en el establecimiento y un 91% tiene cocina donde se centraliza la </w:t>
      </w:r>
      <w:r w:rsidR="00A929D5">
        <w:rPr>
          <w:rFonts w:ascii="Arial" w:eastAsia="Times New Roman" w:hAnsi="Arial" w:cs="Arial"/>
          <w:lang w:val="es-ES_tradnl" w:eastAsia="es-AR"/>
        </w:rPr>
        <w:t xml:space="preserve">conservación de alimentos y </w:t>
      </w:r>
      <w:r w:rsidR="00AB78FC">
        <w:rPr>
          <w:rFonts w:ascii="Arial" w:eastAsia="Times New Roman" w:hAnsi="Arial" w:cs="Arial"/>
          <w:lang w:val="es-ES_tradnl" w:eastAsia="es-AR"/>
        </w:rPr>
        <w:t>elaboración de la comida. En menor cantidad de casos también se cuenta con un espacio separado que funciona como despensa para el guardado de productos y alimentos.</w:t>
      </w:r>
    </w:p>
    <w:p w:rsidR="00A929D5" w:rsidRDefault="00A07991" w:rsidP="00E7637B">
      <w:pPr>
        <w:spacing w:line="360" w:lineRule="auto"/>
        <w:jc w:val="both"/>
        <w:rPr>
          <w:rFonts w:ascii="Arial" w:hAnsi="Arial" w:cs="Arial"/>
        </w:rPr>
      </w:pPr>
      <w:r>
        <w:rPr>
          <w:rFonts w:ascii="Arial" w:hAnsi="Arial" w:cs="Arial"/>
        </w:rPr>
        <w:t>En el</w:t>
      </w:r>
      <w:r w:rsidR="00A929D5">
        <w:rPr>
          <w:rFonts w:ascii="Arial" w:hAnsi="Arial" w:cs="Arial"/>
        </w:rPr>
        <w:t xml:space="preserve"> resto </w:t>
      </w:r>
      <w:r w:rsidR="00FF228C" w:rsidRPr="002C7411">
        <w:rPr>
          <w:rFonts w:ascii="Arial" w:hAnsi="Arial" w:cs="Arial"/>
        </w:rPr>
        <w:t>de los establecimientos</w:t>
      </w:r>
      <w:r w:rsidR="00B941D1">
        <w:rPr>
          <w:rFonts w:ascii="Arial" w:hAnsi="Arial" w:cs="Arial"/>
        </w:rPr>
        <w:t xml:space="preserve"> (9%)</w:t>
      </w:r>
      <w:r w:rsidR="00FF228C" w:rsidRPr="002C7411">
        <w:rPr>
          <w:rFonts w:ascii="Arial" w:hAnsi="Arial" w:cs="Arial"/>
        </w:rPr>
        <w:t xml:space="preserve"> </w:t>
      </w:r>
      <w:r w:rsidR="00A929D5">
        <w:rPr>
          <w:rFonts w:ascii="Arial" w:hAnsi="Arial" w:cs="Arial"/>
        </w:rPr>
        <w:t>que no posee</w:t>
      </w:r>
      <w:r w:rsidR="00FF228C" w:rsidRPr="002C7411">
        <w:rPr>
          <w:rFonts w:ascii="Arial" w:hAnsi="Arial" w:cs="Arial"/>
        </w:rPr>
        <w:t xml:space="preserve"> espacio de cocina</w:t>
      </w:r>
      <w:r w:rsidR="00A929D5">
        <w:rPr>
          <w:rFonts w:ascii="Arial" w:hAnsi="Arial" w:cs="Arial"/>
        </w:rPr>
        <w:t>,</w:t>
      </w:r>
      <w:r w:rsidR="00FF228C" w:rsidRPr="002C7411">
        <w:rPr>
          <w:rFonts w:ascii="Arial" w:hAnsi="Arial" w:cs="Arial"/>
        </w:rPr>
        <w:t xml:space="preserve"> </w:t>
      </w:r>
      <w:r>
        <w:rPr>
          <w:rFonts w:ascii="Arial" w:hAnsi="Arial" w:cs="Arial"/>
        </w:rPr>
        <w:t>se resuelve utilizando</w:t>
      </w:r>
      <w:r w:rsidR="00A929D5">
        <w:rPr>
          <w:rFonts w:ascii="Arial" w:hAnsi="Arial" w:cs="Arial"/>
        </w:rPr>
        <w:t xml:space="preserve"> la</w:t>
      </w:r>
      <w:r>
        <w:rPr>
          <w:rFonts w:ascii="Arial" w:hAnsi="Arial" w:cs="Arial"/>
        </w:rPr>
        <w:t>s instalaciones</w:t>
      </w:r>
      <w:r w:rsidR="00A929D5">
        <w:rPr>
          <w:rFonts w:ascii="Arial" w:hAnsi="Arial" w:cs="Arial"/>
        </w:rPr>
        <w:t xml:space="preserve"> de </w:t>
      </w:r>
      <w:r>
        <w:rPr>
          <w:rFonts w:ascii="Arial" w:hAnsi="Arial" w:cs="Arial"/>
        </w:rPr>
        <w:t xml:space="preserve">la escuela </w:t>
      </w:r>
      <w:r w:rsidR="00A929D5">
        <w:rPr>
          <w:rFonts w:ascii="Arial" w:hAnsi="Arial" w:cs="Arial"/>
        </w:rPr>
        <w:t>que funciona en el mismo edificio</w:t>
      </w:r>
      <w:r w:rsidR="00B941D1">
        <w:rPr>
          <w:rFonts w:ascii="Arial" w:hAnsi="Arial" w:cs="Arial"/>
        </w:rPr>
        <w:t>, situación que en ocasiones genera conflicto entre las instituciones.</w:t>
      </w:r>
    </w:p>
    <w:p w:rsidR="00FF228C" w:rsidRDefault="00CD7932" w:rsidP="00B941D1">
      <w:pPr>
        <w:spacing w:line="360" w:lineRule="auto"/>
        <w:jc w:val="both"/>
        <w:rPr>
          <w:rFonts w:ascii="Arial" w:hAnsi="Arial" w:cs="Arial"/>
        </w:rPr>
      </w:pPr>
      <w:r>
        <w:rPr>
          <w:rFonts w:ascii="Arial" w:hAnsi="Arial" w:cs="Arial"/>
        </w:rPr>
        <w:t>En este mismo orden e</w:t>
      </w:r>
      <w:r w:rsidR="00A07991">
        <w:rPr>
          <w:rFonts w:ascii="Arial" w:hAnsi="Arial" w:cs="Arial"/>
        </w:rPr>
        <w:t>l</w:t>
      </w:r>
      <w:r w:rsidR="00FF228C" w:rsidRPr="002C7411">
        <w:rPr>
          <w:rFonts w:ascii="Arial" w:hAnsi="Arial" w:cs="Arial"/>
        </w:rPr>
        <w:t xml:space="preserve"> 30 % de escuelas relevadas </w:t>
      </w:r>
      <w:r w:rsidR="00B941D1">
        <w:rPr>
          <w:rFonts w:ascii="Arial" w:hAnsi="Arial" w:cs="Arial"/>
        </w:rPr>
        <w:t xml:space="preserve">que </w:t>
      </w:r>
      <w:r w:rsidR="00FF228C" w:rsidRPr="002C7411">
        <w:rPr>
          <w:rFonts w:ascii="Arial" w:hAnsi="Arial" w:cs="Arial"/>
        </w:rPr>
        <w:t>no posee</w:t>
      </w:r>
      <w:r w:rsidR="00B941D1">
        <w:rPr>
          <w:rFonts w:ascii="Arial" w:hAnsi="Arial" w:cs="Arial"/>
        </w:rPr>
        <w:t xml:space="preserve">n comedor en el establecimiento, </w:t>
      </w:r>
      <w:r>
        <w:rPr>
          <w:rFonts w:ascii="Arial" w:hAnsi="Arial" w:cs="Arial"/>
        </w:rPr>
        <w:t xml:space="preserve">destinan </w:t>
      </w:r>
      <w:r w:rsidR="00FF228C" w:rsidRPr="002C7411">
        <w:rPr>
          <w:rFonts w:ascii="Arial" w:hAnsi="Arial" w:cs="Arial"/>
        </w:rPr>
        <w:t>las aulas</w:t>
      </w:r>
      <w:r w:rsidR="00B941D1">
        <w:rPr>
          <w:rFonts w:ascii="Arial" w:hAnsi="Arial" w:cs="Arial"/>
        </w:rPr>
        <w:t xml:space="preserve"> o espacios como el Salón de Usos Múltiples o p</w:t>
      </w:r>
      <w:r>
        <w:rPr>
          <w:rFonts w:ascii="Arial" w:hAnsi="Arial" w:cs="Arial"/>
        </w:rPr>
        <w:t>atio para asegurar el almuerzo.</w:t>
      </w:r>
    </w:p>
    <w:p w:rsidR="00CD7932" w:rsidRPr="00FF228C" w:rsidRDefault="00B941D1" w:rsidP="00FF228C">
      <w:pPr>
        <w:spacing w:line="360" w:lineRule="auto"/>
        <w:jc w:val="both"/>
        <w:rPr>
          <w:rFonts w:ascii="Arial" w:hAnsi="Arial" w:cs="Arial"/>
        </w:rPr>
      </w:pPr>
      <w:r w:rsidRPr="00C73817">
        <w:rPr>
          <w:rFonts w:ascii="Arial" w:hAnsi="Arial" w:cs="Arial"/>
        </w:rPr>
        <w:t>Finalmente</w:t>
      </w:r>
      <w:r w:rsidR="00A07991" w:rsidRPr="00C73817">
        <w:rPr>
          <w:rFonts w:ascii="Arial" w:hAnsi="Arial" w:cs="Arial"/>
        </w:rPr>
        <w:t xml:space="preserve">, un aspecto que preocupa es el referido a las </w:t>
      </w:r>
      <w:r w:rsidRPr="00C73817">
        <w:rPr>
          <w:rFonts w:ascii="Arial" w:hAnsi="Arial" w:cs="Arial"/>
        </w:rPr>
        <w:t>c</w:t>
      </w:r>
      <w:r w:rsidR="00FF228C" w:rsidRPr="00C73817">
        <w:rPr>
          <w:rFonts w:ascii="Arial" w:hAnsi="Arial" w:cs="Arial"/>
        </w:rPr>
        <w:t>ondiciones de segur</w:t>
      </w:r>
      <w:r w:rsidR="00C148B0" w:rsidRPr="00C73817">
        <w:rPr>
          <w:rFonts w:ascii="Arial" w:hAnsi="Arial" w:cs="Arial"/>
        </w:rPr>
        <w:t xml:space="preserve">idad en </w:t>
      </w:r>
      <w:r w:rsidR="00235D32" w:rsidRPr="00C73817">
        <w:rPr>
          <w:rFonts w:ascii="Arial" w:hAnsi="Arial" w:cs="Arial"/>
        </w:rPr>
        <w:t>estos espacios</w:t>
      </w:r>
      <w:r w:rsidR="00C148B0" w:rsidRPr="00C73817">
        <w:rPr>
          <w:rFonts w:ascii="Arial" w:hAnsi="Arial" w:cs="Arial"/>
        </w:rPr>
        <w:t xml:space="preserve"> </w:t>
      </w:r>
      <w:r w:rsidR="00A07991" w:rsidRPr="00C73817">
        <w:rPr>
          <w:rFonts w:ascii="Arial" w:hAnsi="Arial" w:cs="Arial"/>
        </w:rPr>
        <w:t xml:space="preserve">ya que </w:t>
      </w:r>
      <w:r w:rsidR="00C148B0" w:rsidRPr="00C73817">
        <w:rPr>
          <w:rFonts w:ascii="Arial" w:hAnsi="Arial" w:cs="Arial"/>
        </w:rPr>
        <w:t>s</w:t>
      </w:r>
      <w:r w:rsidR="00FF228C" w:rsidRPr="00C73817">
        <w:rPr>
          <w:rFonts w:ascii="Arial" w:hAnsi="Arial" w:cs="Arial"/>
        </w:rPr>
        <w:t xml:space="preserve">e constató </w:t>
      </w:r>
      <w:r w:rsidR="00C148B0" w:rsidRPr="00C73817">
        <w:rPr>
          <w:rFonts w:ascii="Arial" w:hAnsi="Arial" w:cs="Arial"/>
        </w:rPr>
        <w:t xml:space="preserve">en </w:t>
      </w:r>
      <w:r w:rsidR="00A07991" w:rsidRPr="00C73817">
        <w:rPr>
          <w:rFonts w:ascii="Arial" w:hAnsi="Arial" w:cs="Arial"/>
        </w:rPr>
        <w:t xml:space="preserve">la mayoría de los casos </w:t>
      </w:r>
      <w:r w:rsidR="00FF228C" w:rsidRPr="00C73817">
        <w:rPr>
          <w:rFonts w:ascii="Arial" w:hAnsi="Arial" w:cs="Arial"/>
        </w:rPr>
        <w:t>la falta de matafuegos</w:t>
      </w:r>
      <w:r w:rsidR="00B719E7" w:rsidRPr="00C73817">
        <w:rPr>
          <w:rFonts w:ascii="Arial" w:hAnsi="Arial" w:cs="Arial"/>
        </w:rPr>
        <w:t xml:space="preserve"> o su recarga</w:t>
      </w:r>
      <w:r w:rsidR="00FF228C" w:rsidRPr="00C73817">
        <w:rPr>
          <w:rFonts w:ascii="Arial" w:hAnsi="Arial" w:cs="Arial"/>
        </w:rPr>
        <w:t>, salida</w:t>
      </w:r>
      <w:r w:rsidR="00C148B0" w:rsidRPr="00C73817">
        <w:rPr>
          <w:rFonts w:ascii="Arial" w:hAnsi="Arial" w:cs="Arial"/>
        </w:rPr>
        <w:t xml:space="preserve">s reglamentarias de evacuación y </w:t>
      </w:r>
      <w:r w:rsidR="00FF228C" w:rsidRPr="00C73817">
        <w:rPr>
          <w:rFonts w:ascii="Arial" w:hAnsi="Arial" w:cs="Arial"/>
        </w:rPr>
        <w:t>botiquines de primeros auxilios</w:t>
      </w:r>
      <w:r w:rsidR="00FF228C" w:rsidRPr="00FF228C">
        <w:rPr>
          <w:rFonts w:ascii="Arial" w:hAnsi="Arial" w:cs="Arial"/>
        </w:rPr>
        <w:t xml:space="preserve">. </w:t>
      </w:r>
    </w:p>
    <w:p w:rsidR="00C148B0" w:rsidRPr="0011370A" w:rsidRDefault="00C148B0" w:rsidP="00C148B0">
      <w:pPr>
        <w:shd w:val="clear" w:color="auto" w:fill="FFFFFF"/>
        <w:spacing w:after="0" w:line="360" w:lineRule="auto"/>
        <w:jc w:val="both"/>
        <w:rPr>
          <w:rFonts w:ascii="Arial" w:eastAsia="Times New Roman" w:hAnsi="Arial" w:cs="Arial"/>
          <w:lang w:val="es-ES_tradnl" w:eastAsia="es-AR"/>
        </w:rPr>
      </w:pPr>
    </w:p>
    <w:tbl>
      <w:tblPr>
        <w:tblStyle w:val="Sombreadoclaro-nfasis5"/>
        <w:tblW w:w="0" w:type="auto"/>
        <w:tblLook w:val="04A0" w:firstRow="1" w:lastRow="0" w:firstColumn="1" w:lastColumn="0" w:noHBand="0" w:noVBand="1"/>
      </w:tblPr>
      <w:tblGrid>
        <w:gridCol w:w="8645"/>
      </w:tblGrid>
      <w:tr w:rsidR="002B7E93" w:rsidTr="00A651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Pr>
          <w:p w:rsidR="002B7E93" w:rsidRPr="003F7ABE" w:rsidRDefault="002B7E93" w:rsidP="00A6519E">
            <w:pPr>
              <w:spacing w:line="360" w:lineRule="auto"/>
              <w:jc w:val="both"/>
              <w:rPr>
                <w:rFonts w:ascii="Arial Narrow" w:eastAsia="Times New Roman" w:hAnsi="Arial Narrow" w:cs="Arial"/>
                <w:color w:val="333333"/>
                <w:sz w:val="24"/>
                <w:szCs w:val="24"/>
                <w:lang w:eastAsia="es-AR"/>
              </w:rPr>
            </w:pPr>
            <w:r w:rsidRPr="0011370A">
              <w:rPr>
                <w:rFonts w:ascii="Arial Narrow" w:eastAsia="Times New Roman" w:hAnsi="Arial Narrow" w:cs="Arial"/>
                <w:color w:val="4BACC6" w:themeColor="accent5"/>
                <w:sz w:val="24"/>
                <w:szCs w:val="24"/>
                <w:lang w:eastAsia="es-AR"/>
              </w:rPr>
              <w:t>OBSERVACIONES</w:t>
            </w:r>
          </w:p>
        </w:tc>
      </w:tr>
      <w:tr w:rsidR="002B7E93" w:rsidTr="00A65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Pr>
          <w:p w:rsidR="002B7E93" w:rsidRPr="002B7E93" w:rsidRDefault="002B7E93" w:rsidP="002B7E93">
            <w:pPr>
              <w:pStyle w:val="Prrafodelista"/>
              <w:numPr>
                <w:ilvl w:val="0"/>
                <w:numId w:val="15"/>
              </w:numPr>
              <w:spacing w:line="360" w:lineRule="auto"/>
              <w:jc w:val="both"/>
              <w:rPr>
                <w:rFonts w:ascii="Arial Narrow" w:hAnsi="Arial Narrow" w:cs="Arial"/>
                <w:b w:val="0"/>
                <w:color w:val="auto"/>
                <w:sz w:val="24"/>
                <w:szCs w:val="24"/>
              </w:rPr>
            </w:pPr>
            <w:r w:rsidRPr="002B7E93">
              <w:rPr>
                <w:rFonts w:ascii="Arial Narrow" w:hAnsi="Arial Narrow" w:cs="Arial"/>
                <w:b w:val="0"/>
                <w:color w:val="auto"/>
                <w:sz w:val="24"/>
                <w:szCs w:val="24"/>
              </w:rPr>
              <w:t xml:space="preserve">El mejoramiento de la infraestructura debería enfocarse en proveer de espacios apropiados para las tareas de cocina como de comedor mejorando los espacios </w:t>
            </w:r>
            <w:r w:rsidRPr="002B7E93">
              <w:rPr>
                <w:rFonts w:ascii="Arial Narrow" w:hAnsi="Arial Narrow" w:cs="Arial"/>
                <w:b w:val="0"/>
                <w:color w:val="auto"/>
                <w:sz w:val="24"/>
                <w:szCs w:val="24"/>
              </w:rPr>
              <w:lastRenderedPageBreak/>
              <w:t>existentes, por ejemplo a través de ampliación de la cocina en los casos en que el espacio disponible lo permite o bien en aquellos casos en que no se cuenta con un espacio destinado específicamente para comedor (aulas, espacios multiuso que deben armarse y desarmarse en función de los distintos usos asignados) evaluar las posibilidades de construcción o refuncionalización.</w:t>
            </w:r>
            <w:r w:rsidR="00235D32">
              <w:rPr>
                <w:rFonts w:ascii="Arial Narrow" w:hAnsi="Arial Narrow" w:cs="Arial"/>
                <w:b w:val="0"/>
                <w:color w:val="auto"/>
                <w:sz w:val="24"/>
                <w:szCs w:val="24"/>
              </w:rPr>
              <w:t xml:space="preserve"> </w:t>
            </w:r>
          </w:p>
          <w:p w:rsidR="002B7E93" w:rsidRPr="00C11891" w:rsidRDefault="002B7E93" w:rsidP="00A6519E">
            <w:pPr>
              <w:pStyle w:val="Prrafodelista"/>
              <w:numPr>
                <w:ilvl w:val="0"/>
                <w:numId w:val="15"/>
              </w:numPr>
              <w:spacing w:line="360" w:lineRule="auto"/>
              <w:jc w:val="both"/>
              <w:rPr>
                <w:rFonts w:ascii="Arial Narrow" w:eastAsia="Times New Roman" w:hAnsi="Arial Narrow" w:cs="Arial"/>
                <w:b w:val="0"/>
                <w:color w:val="333333"/>
                <w:sz w:val="24"/>
                <w:szCs w:val="24"/>
                <w:lang w:eastAsia="es-AR"/>
              </w:rPr>
            </w:pPr>
            <w:r w:rsidRPr="002B7E93">
              <w:rPr>
                <w:rFonts w:ascii="Arial Narrow" w:hAnsi="Arial Narrow" w:cs="Arial"/>
                <w:b w:val="0"/>
                <w:color w:val="auto"/>
                <w:sz w:val="24"/>
                <w:szCs w:val="24"/>
              </w:rPr>
              <w:t>Con el propósito de alcanzar condiciones adecuadas de higiene y salubridad sería importante la ejecución de las obras necesarias para lograr la provisión de agua potable en todas las escuelas.</w:t>
            </w:r>
          </w:p>
          <w:p w:rsidR="00C11891" w:rsidRPr="00326393" w:rsidRDefault="00C11891" w:rsidP="00220AB9">
            <w:pPr>
              <w:pStyle w:val="Prrafodelista"/>
              <w:numPr>
                <w:ilvl w:val="0"/>
                <w:numId w:val="15"/>
              </w:numPr>
              <w:spacing w:line="360" w:lineRule="auto"/>
              <w:jc w:val="both"/>
              <w:rPr>
                <w:rFonts w:ascii="Arial Narrow" w:eastAsia="Times New Roman" w:hAnsi="Arial Narrow" w:cs="Arial"/>
                <w:b w:val="0"/>
                <w:color w:val="auto"/>
                <w:sz w:val="24"/>
                <w:szCs w:val="24"/>
                <w:lang w:eastAsia="es-AR"/>
              </w:rPr>
            </w:pPr>
            <w:r w:rsidRPr="00326393">
              <w:rPr>
                <w:rFonts w:ascii="Arial Narrow" w:eastAsia="Times New Roman" w:hAnsi="Arial Narrow" w:cs="Arial"/>
                <w:b w:val="0"/>
                <w:color w:val="auto"/>
                <w:sz w:val="24"/>
                <w:szCs w:val="24"/>
                <w:lang w:eastAsia="es-AR"/>
              </w:rPr>
              <w:t xml:space="preserve">Vasos, vajilla, bandejas y cubiertos deben renovarse periódicamente asegurando el buen estado de todos los utensilios; en la mayoría de los casos la vajilla utilizada de material plástico </w:t>
            </w:r>
            <w:r w:rsidR="00C300D9" w:rsidRPr="00326393">
              <w:rPr>
                <w:rFonts w:ascii="Arial Narrow" w:eastAsia="Times New Roman" w:hAnsi="Arial Narrow" w:cs="Arial"/>
                <w:b w:val="0"/>
                <w:color w:val="auto"/>
                <w:sz w:val="24"/>
                <w:szCs w:val="24"/>
                <w:lang w:eastAsia="es-AR"/>
              </w:rPr>
              <w:t xml:space="preserve">de baja calidad </w:t>
            </w:r>
            <w:r w:rsidRPr="00326393">
              <w:rPr>
                <w:rFonts w:ascii="Arial Narrow" w:eastAsia="Times New Roman" w:hAnsi="Arial Narrow" w:cs="Arial"/>
                <w:b w:val="0"/>
                <w:color w:val="auto"/>
                <w:sz w:val="24"/>
                <w:szCs w:val="24"/>
                <w:lang w:eastAsia="es-AR"/>
              </w:rPr>
              <w:t xml:space="preserve">requiere ser renovada con mayor frecuencia ya que el uso intensivo hace que se deterioren más rápidamente </w:t>
            </w:r>
            <w:r w:rsidR="00C300D9" w:rsidRPr="00326393">
              <w:rPr>
                <w:rFonts w:ascii="Arial Narrow" w:eastAsia="Times New Roman" w:hAnsi="Arial Narrow" w:cs="Arial"/>
                <w:b w:val="0"/>
                <w:color w:val="auto"/>
                <w:sz w:val="24"/>
                <w:szCs w:val="24"/>
                <w:lang w:eastAsia="es-AR"/>
              </w:rPr>
              <w:t>apareciendo rajaduras y grietas en las que pueden ingresar</w:t>
            </w:r>
            <w:r w:rsidRPr="00326393">
              <w:rPr>
                <w:rFonts w:ascii="Arial Narrow" w:eastAsia="Times New Roman" w:hAnsi="Arial Narrow" w:cs="Arial"/>
                <w:b w:val="0"/>
                <w:color w:val="auto"/>
                <w:sz w:val="24"/>
                <w:szCs w:val="24"/>
                <w:lang w:eastAsia="es-AR"/>
              </w:rPr>
              <w:t xml:space="preserve"> bacterias</w:t>
            </w:r>
            <w:r w:rsidR="00C300D9" w:rsidRPr="00326393">
              <w:rPr>
                <w:rFonts w:ascii="Arial Narrow" w:eastAsia="Times New Roman" w:hAnsi="Arial Narrow" w:cs="Arial"/>
                <w:b w:val="0"/>
                <w:color w:val="auto"/>
                <w:sz w:val="24"/>
                <w:szCs w:val="24"/>
                <w:lang w:eastAsia="es-AR"/>
              </w:rPr>
              <w:t xml:space="preserve">. </w:t>
            </w:r>
          </w:p>
          <w:p w:rsidR="00220AB9" w:rsidRPr="00326393" w:rsidRDefault="00220AB9" w:rsidP="00220AB9">
            <w:pPr>
              <w:pStyle w:val="Prrafodelista"/>
              <w:numPr>
                <w:ilvl w:val="0"/>
                <w:numId w:val="15"/>
              </w:numPr>
              <w:spacing w:line="360" w:lineRule="auto"/>
              <w:jc w:val="both"/>
              <w:rPr>
                <w:rFonts w:ascii="Arial Narrow" w:eastAsia="Times New Roman" w:hAnsi="Arial Narrow" w:cs="Arial"/>
                <w:b w:val="0"/>
                <w:color w:val="auto"/>
                <w:sz w:val="24"/>
                <w:szCs w:val="24"/>
                <w:lang w:eastAsia="es-AR"/>
              </w:rPr>
            </w:pPr>
            <w:r w:rsidRPr="00326393">
              <w:rPr>
                <w:rFonts w:ascii="Arial Narrow" w:eastAsia="Times New Roman" w:hAnsi="Arial Narrow" w:cs="Arial"/>
                <w:b w:val="0"/>
                <w:color w:val="auto"/>
                <w:sz w:val="24"/>
                <w:szCs w:val="24"/>
                <w:lang w:eastAsia="es-AR"/>
              </w:rPr>
              <w:t>La capacidad de refrigeración y congelador debería ser apropiada al volumen proyectado de alimentos y comidas.</w:t>
            </w:r>
          </w:p>
          <w:p w:rsidR="00235D32" w:rsidRPr="0011370A" w:rsidRDefault="00CD7932" w:rsidP="00CD7932">
            <w:pPr>
              <w:pStyle w:val="Prrafodelista"/>
              <w:numPr>
                <w:ilvl w:val="0"/>
                <w:numId w:val="15"/>
              </w:numPr>
              <w:spacing w:line="360" w:lineRule="auto"/>
              <w:jc w:val="both"/>
              <w:rPr>
                <w:rFonts w:ascii="Arial Narrow" w:eastAsia="Times New Roman" w:hAnsi="Arial Narrow" w:cs="Arial"/>
                <w:b w:val="0"/>
                <w:color w:val="333333"/>
                <w:sz w:val="24"/>
                <w:szCs w:val="24"/>
                <w:lang w:eastAsia="es-AR"/>
              </w:rPr>
            </w:pPr>
            <w:r w:rsidRPr="00C73817">
              <w:rPr>
                <w:rFonts w:ascii="Arial Narrow" w:eastAsia="Times New Roman" w:hAnsi="Arial Narrow" w:cs="Arial"/>
                <w:b w:val="0"/>
                <w:color w:val="auto"/>
                <w:sz w:val="24"/>
                <w:szCs w:val="24"/>
                <w:lang w:eastAsia="es-AR"/>
              </w:rPr>
              <w:t>El mapa de riesgos es una herramienta que permite detectar los riesgos y evaluar las mejores estrategias de prevención. Un futuro relevamiento podría focalizarse en las necesidades de los estab</w:t>
            </w:r>
            <w:r w:rsidR="00326393">
              <w:rPr>
                <w:rFonts w:ascii="Arial Narrow" w:eastAsia="Times New Roman" w:hAnsi="Arial Narrow" w:cs="Arial"/>
                <w:b w:val="0"/>
                <w:color w:val="auto"/>
                <w:sz w:val="24"/>
                <w:szCs w:val="24"/>
                <w:lang w:eastAsia="es-AR"/>
              </w:rPr>
              <w:t>lecimientos escolares en relació</w:t>
            </w:r>
            <w:r w:rsidRPr="00C73817">
              <w:rPr>
                <w:rFonts w:ascii="Arial Narrow" w:eastAsia="Times New Roman" w:hAnsi="Arial Narrow" w:cs="Arial"/>
                <w:b w:val="0"/>
                <w:color w:val="auto"/>
                <w:sz w:val="24"/>
                <w:szCs w:val="24"/>
                <w:lang w:eastAsia="es-AR"/>
              </w:rPr>
              <w:t>n con la provisión e instalación de elementos de seguridad para la prevención y asistencia de accidentes en las escuelas, así como las acciones de capacitación e información necesarias ofrecidas a la comunidad educativa en esta materia.</w:t>
            </w:r>
          </w:p>
        </w:tc>
      </w:tr>
    </w:tbl>
    <w:p w:rsidR="002D0013" w:rsidRPr="00CA1FA9" w:rsidRDefault="002D0013" w:rsidP="00D45CBB">
      <w:pPr>
        <w:shd w:val="clear" w:color="auto" w:fill="FFFFFF"/>
        <w:spacing w:after="0" w:line="360" w:lineRule="auto"/>
        <w:ind w:left="360"/>
        <w:jc w:val="both"/>
        <w:rPr>
          <w:rFonts w:ascii="Arial" w:eastAsia="Times New Roman" w:hAnsi="Arial" w:cs="Arial"/>
          <w:color w:val="333333"/>
          <w:lang w:eastAsia="es-AR"/>
        </w:rPr>
      </w:pPr>
    </w:p>
    <w:p w:rsidR="002D0013" w:rsidRDefault="002D0013" w:rsidP="00D45CBB">
      <w:pPr>
        <w:shd w:val="clear" w:color="auto" w:fill="FFFFFF"/>
        <w:spacing w:after="0" w:line="360" w:lineRule="auto"/>
        <w:ind w:left="360"/>
        <w:jc w:val="both"/>
        <w:rPr>
          <w:rFonts w:ascii="Arial" w:eastAsia="Times New Roman" w:hAnsi="Arial" w:cs="Arial"/>
          <w:color w:val="333333"/>
          <w:lang w:val="es-ES_tradnl" w:eastAsia="es-AR"/>
        </w:rPr>
      </w:pPr>
    </w:p>
    <w:p w:rsidR="002D0013" w:rsidRDefault="002D0013" w:rsidP="00D45CBB">
      <w:pPr>
        <w:shd w:val="clear" w:color="auto" w:fill="FFFFFF"/>
        <w:spacing w:after="0" w:line="360" w:lineRule="auto"/>
        <w:ind w:left="360"/>
        <w:jc w:val="both"/>
        <w:rPr>
          <w:rFonts w:ascii="Arial" w:eastAsia="Times New Roman" w:hAnsi="Arial" w:cs="Arial"/>
          <w:color w:val="333333"/>
          <w:lang w:val="es-ES_tradnl" w:eastAsia="es-AR"/>
        </w:rPr>
      </w:pPr>
    </w:p>
    <w:tbl>
      <w:tblPr>
        <w:tblStyle w:val="Listaoscura-nfasis5"/>
        <w:tblW w:w="0" w:type="auto"/>
        <w:tblLook w:val="04A0" w:firstRow="1" w:lastRow="0" w:firstColumn="1" w:lastColumn="0" w:noHBand="0" w:noVBand="1"/>
      </w:tblPr>
      <w:tblGrid>
        <w:gridCol w:w="8645"/>
      </w:tblGrid>
      <w:tr w:rsidR="002D0013" w:rsidTr="005E31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shd w:val="clear" w:color="auto" w:fill="17365D" w:themeFill="text2" w:themeFillShade="BF"/>
          </w:tcPr>
          <w:p w:rsidR="002D0013" w:rsidRPr="0011370A" w:rsidRDefault="002D0013" w:rsidP="0011370A">
            <w:pPr>
              <w:pStyle w:val="Prrafodelista"/>
              <w:numPr>
                <w:ilvl w:val="0"/>
                <w:numId w:val="11"/>
              </w:numPr>
              <w:spacing w:line="360" w:lineRule="auto"/>
              <w:jc w:val="both"/>
              <w:rPr>
                <w:rFonts w:ascii="Arial" w:eastAsia="Times New Roman" w:hAnsi="Arial" w:cs="Arial"/>
                <w:color w:val="333333"/>
                <w:lang w:val="es-ES_tradnl" w:eastAsia="es-AR"/>
              </w:rPr>
            </w:pPr>
            <w:r w:rsidRPr="0011370A">
              <w:rPr>
                <w:rFonts w:ascii="Arial Narrow" w:eastAsia="Times New Roman" w:hAnsi="Arial Narrow" w:cs="Arial"/>
                <w:sz w:val="28"/>
                <w:szCs w:val="28"/>
                <w:lang w:eastAsia="es-AR"/>
              </w:rPr>
              <w:t>PERSONAL DE COCINA Y ATENCION DEL COMEDOR</w:t>
            </w:r>
          </w:p>
        </w:tc>
      </w:tr>
      <w:tr w:rsidR="002D0013" w:rsidTr="002D00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Pr>
          <w:p w:rsidR="002D0013" w:rsidRDefault="002D0013" w:rsidP="00D45CBB">
            <w:pPr>
              <w:spacing w:line="360" w:lineRule="auto"/>
              <w:jc w:val="both"/>
              <w:rPr>
                <w:rFonts w:ascii="Arial" w:eastAsia="Times New Roman" w:hAnsi="Arial" w:cs="Arial"/>
                <w:color w:val="333333"/>
                <w:lang w:val="es-ES_tradnl" w:eastAsia="es-AR"/>
              </w:rPr>
            </w:pPr>
          </w:p>
        </w:tc>
      </w:tr>
    </w:tbl>
    <w:p w:rsidR="002D0013" w:rsidRDefault="002D0013" w:rsidP="00D45CBB">
      <w:pPr>
        <w:shd w:val="clear" w:color="auto" w:fill="FFFFFF"/>
        <w:spacing w:after="0" w:line="360" w:lineRule="auto"/>
        <w:ind w:left="360"/>
        <w:jc w:val="both"/>
        <w:rPr>
          <w:rFonts w:ascii="Arial" w:eastAsia="Times New Roman" w:hAnsi="Arial" w:cs="Arial"/>
          <w:color w:val="333333"/>
          <w:lang w:val="es-ES_tradnl" w:eastAsia="es-AR"/>
        </w:rPr>
      </w:pPr>
    </w:p>
    <w:p w:rsidR="00922017" w:rsidRPr="00C73817" w:rsidRDefault="004332BA" w:rsidP="0011370A">
      <w:pPr>
        <w:shd w:val="clear" w:color="auto" w:fill="FFFFFF"/>
        <w:spacing w:after="0" w:line="360" w:lineRule="auto"/>
        <w:jc w:val="both"/>
        <w:rPr>
          <w:rFonts w:ascii="Arial" w:hAnsi="Arial" w:cs="Arial"/>
        </w:rPr>
      </w:pPr>
      <w:r w:rsidRPr="00C73817">
        <w:rPr>
          <w:rFonts w:ascii="Arial" w:hAnsi="Arial" w:cs="Arial"/>
        </w:rPr>
        <w:t xml:space="preserve">En </w:t>
      </w:r>
      <w:r w:rsidR="00503A9E" w:rsidRPr="00C73817">
        <w:rPr>
          <w:rFonts w:ascii="Arial" w:hAnsi="Arial" w:cs="Arial"/>
        </w:rPr>
        <w:t xml:space="preserve">este ítem </w:t>
      </w:r>
      <w:r w:rsidRPr="00C73817">
        <w:rPr>
          <w:rFonts w:ascii="Arial" w:hAnsi="Arial" w:cs="Arial"/>
        </w:rPr>
        <w:t>se relevó s</w:t>
      </w:r>
      <w:r w:rsidR="00922017" w:rsidRPr="00C73817">
        <w:rPr>
          <w:rFonts w:ascii="Arial" w:hAnsi="Arial" w:cs="Arial"/>
        </w:rPr>
        <w:t xml:space="preserve">i </w:t>
      </w:r>
      <w:r w:rsidRPr="00C73817">
        <w:rPr>
          <w:rFonts w:ascii="Arial" w:hAnsi="Arial" w:cs="Arial"/>
        </w:rPr>
        <w:t xml:space="preserve">se considera que </w:t>
      </w:r>
      <w:r w:rsidR="00922017" w:rsidRPr="00C73817">
        <w:rPr>
          <w:rFonts w:ascii="Arial" w:hAnsi="Arial" w:cs="Arial"/>
        </w:rPr>
        <w:t xml:space="preserve">la cantidad </w:t>
      </w:r>
      <w:r w:rsidR="00503A9E" w:rsidRPr="00C73817">
        <w:rPr>
          <w:rFonts w:ascii="Arial" w:hAnsi="Arial" w:cs="Arial"/>
        </w:rPr>
        <w:t xml:space="preserve">de personal </w:t>
      </w:r>
      <w:r w:rsidR="00922017" w:rsidRPr="00C73817">
        <w:rPr>
          <w:rFonts w:ascii="Arial" w:hAnsi="Arial" w:cs="Arial"/>
        </w:rPr>
        <w:t xml:space="preserve">es adecuada o inadecuada </w:t>
      </w:r>
      <w:r w:rsidR="00503A9E" w:rsidRPr="00C73817">
        <w:rPr>
          <w:rFonts w:ascii="Arial" w:hAnsi="Arial" w:cs="Arial"/>
        </w:rPr>
        <w:t>para</w:t>
      </w:r>
      <w:r w:rsidR="00922017" w:rsidRPr="00C73817">
        <w:rPr>
          <w:rFonts w:ascii="Arial" w:hAnsi="Arial" w:cs="Arial"/>
        </w:rPr>
        <w:t xml:space="preserve"> el funcionamiento óptimo del servicio</w:t>
      </w:r>
      <w:r w:rsidRPr="00C73817">
        <w:rPr>
          <w:rFonts w:ascii="Arial" w:hAnsi="Arial" w:cs="Arial"/>
        </w:rPr>
        <w:t xml:space="preserve"> tanto en lo que refiere al funcionamiento de la cocina como a la atención de los</w:t>
      </w:r>
      <w:r w:rsidR="009854A8" w:rsidRPr="00C73817">
        <w:rPr>
          <w:rFonts w:ascii="Arial" w:hAnsi="Arial" w:cs="Arial"/>
        </w:rPr>
        <w:t xml:space="preserve"> alumnos que asisten al comedor</w:t>
      </w:r>
      <w:r w:rsidR="00283A02" w:rsidRPr="00C73817">
        <w:rPr>
          <w:rFonts w:ascii="Arial" w:hAnsi="Arial" w:cs="Arial"/>
        </w:rPr>
        <w:t>,</w:t>
      </w:r>
      <w:r w:rsidR="009854A8" w:rsidRPr="00C73817">
        <w:rPr>
          <w:rFonts w:ascii="Arial" w:hAnsi="Arial" w:cs="Arial"/>
        </w:rPr>
        <w:t xml:space="preserve"> y quienes se ocupan de estas tareas.</w:t>
      </w:r>
      <w:r w:rsidRPr="00C73817">
        <w:rPr>
          <w:rFonts w:ascii="Arial" w:hAnsi="Arial" w:cs="Arial"/>
        </w:rPr>
        <w:t xml:space="preserve"> </w:t>
      </w:r>
    </w:p>
    <w:p w:rsidR="00503A9E" w:rsidRPr="00C73817" w:rsidRDefault="00503A9E" w:rsidP="009854A8">
      <w:pPr>
        <w:spacing w:after="0" w:line="360" w:lineRule="auto"/>
        <w:jc w:val="both"/>
        <w:rPr>
          <w:rFonts w:ascii="Arial" w:hAnsi="Arial" w:cs="Arial"/>
        </w:rPr>
      </w:pPr>
      <w:r w:rsidRPr="00C73817">
        <w:rPr>
          <w:rFonts w:ascii="Arial" w:hAnsi="Arial" w:cs="Arial"/>
        </w:rPr>
        <w:t>E</w:t>
      </w:r>
      <w:r w:rsidR="009854A8" w:rsidRPr="00C73817">
        <w:rPr>
          <w:rFonts w:ascii="Arial" w:hAnsi="Arial" w:cs="Arial"/>
        </w:rPr>
        <w:t xml:space="preserve">n el 45% de los casos se considera que </w:t>
      </w:r>
      <w:r w:rsidRPr="00C73817">
        <w:rPr>
          <w:rFonts w:ascii="Arial" w:hAnsi="Arial" w:cs="Arial"/>
        </w:rPr>
        <w:t xml:space="preserve">la cantidad de personal para el funcionamiento de la cocina </w:t>
      </w:r>
      <w:r w:rsidR="009854A8" w:rsidRPr="00C73817">
        <w:rPr>
          <w:rFonts w:ascii="Arial" w:hAnsi="Arial" w:cs="Arial"/>
        </w:rPr>
        <w:t xml:space="preserve">es adecuada. </w:t>
      </w:r>
      <w:r w:rsidRPr="00C73817">
        <w:rPr>
          <w:rFonts w:ascii="Arial" w:hAnsi="Arial" w:cs="Arial"/>
        </w:rPr>
        <w:t>Al contrario u</w:t>
      </w:r>
      <w:r w:rsidR="009854A8" w:rsidRPr="00C73817">
        <w:rPr>
          <w:rFonts w:ascii="Arial" w:hAnsi="Arial" w:cs="Arial"/>
        </w:rPr>
        <w:t xml:space="preserve">n 54% responde que es </w:t>
      </w:r>
      <w:r w:rsidR="009854A8" w:rsidRPr="00C73817">
        <w:rPr>
          <w:rFonts w:ascii="Arial" w:hAnsi="Arial" w:cs="Arial"/>
        </w:rPr>
        <w:lastRenderedPageBreak/>
        <w:t xml:space="preserve">inadecuada ya que no se han asignado cargos solicitados o bien no se </w:t>
      </w:r>
      <w:r w:rsidRPr="00C73817">
        <w:rPr>
          <w:rFonts w:ascii="Arial" w:hAnsi="Arial" w:cs="Arial"/>
        </w:rPr>
        <w:t>otorgan</w:t>
      </w:r>
      <w:r w:rsidR="009854A8" w:rsidRPr="00C73817">
        <w:rPr>
          <w:rFonts w:ascii="Arial" w:hAnsi="Arial" w:cs="Arial"/>
        </w:rPr>
        <w:t xml:space="preserve"> los que correspond</w:t>
      </w:r>
      <w:r w:rsidRPr="00C73817">
        <w:rPr>
          <w:rFonts w:ascii="Arial" w:hAnsi="Arial" w:cs="Arial"/>
        </w:rPr>
        <w:t>en según la resolución 2066/15. S</w:t>
      </w:r>
      <w:r w:rsidR="009854A8" w:rsidRPr="00C73817">
        <w:rPr>
          <w:rFonts w:ascii="Arial" w:hAnsi="Arial" w:cs="Arial"/>
        </w:rPr>
        <w:t xml:space="preserve">olo un 1% no ofrece datos. </w:t>
      </w:r>
    </w:p>
    <w:p w:rsidR="009854A8" w:rsidRPr="00C73817" w:rsidRDefault="00503A9E" w:rsidP="009854A8">
      <w:pPr>
        <w:spacing w:after="0" w:line="360" w:lineRule="auto"/>
        <w:jc w:val="both"/>
        <w:rPr>
          <w:rFonts w:ascii="Arial" w:hAnsi="Arial" w:cs="Arial"/>
        </w:rPr>
      </w:pPr>
      <w:r w:rsidRPr="00C73817">
        <w:rPr>
          <w:rFonts w:ascii="Arial" w:hAnsi="Arial" w:cs="Arial"/>
        </w:rPr>
        <w:t>Una lectura general de las respuestas obtenidas permite apreciar que e</w:t>
      </w:r>
      <w:r w:rsidR="009854A8" w:rsidRPr="00C73817">
        <w:rPr>
          <w:rFonts w:ascii="Arial" w:hAnsi="Arial" w:cs="Arial"/>
        </w:rPr>
        <w:t xml:space="preserve">n su mayoría la demanda </w:t>
      </w:r>
      <w:r w:rsidR="00283A02" w:rsidRPr="00C73817">
        <w:rPr>
          <w:rFonts w:ascii="Arial" w:hAnsi="Arial" w:cs="Arial"/>
        </w:rPr>
        <w:t>se concentra en</w:t>
      </w:r>
      <w:r w:rsidR="009854A8" w:rsidRPr="00C73817">
        <w:rPr>
          <w:rFonts w:ascii="Arial" w:hAnsi="Arial" w:cs="Arial"/>
        </w:rPr>
        <w:t xml:space="preserve"> </w:t>
      </w:r>
      <w:r w:rsidR="00283A02" w:rsidRPr="00C73817">
        <w:rPr>
          <w:rFonts w:ascii="Arial" w:hAnsi="Arial" w:cs="Arial"/>
        </w:rPr>
        <w:t xml:space="preserve">contar con </w:t>
      </w:r>
      <w:r w:rsidR="009854A8" w:rsidRPr="00C73817">
        <w:rPr>
          <w:rFonts w:ascii="Arial" w:hAnsi="Arial" w:cs="Arial"/>
        </w:rPr>
        <w:t xml:space="preserve">auxiliares de cocina que se ocupen de </w:t>
      </w:r>
      <w:r w:rsidR="00376CBC" w:rsidRPr="00C73817">
        <w:rPr>
          <w:rFonts w:ascii="Arial" w:hAnsi="Arial" w:cs="Arial"/>
        </w:rPr>
        <w:t xml:space="preserve">las funciones complementarias a la elaboración de la comida: lavado de vajilla a tiempo para preparar las mesas del turno siguiente, servir la comida, limpieza del espacio. </w:t>
      </w:r>
      <w:r w:rsidR="00283A02" w:rsidRPr="00C73817">
        <w:rPr>
          <w:rFonts w:ascii="Arial" w:hAnsi="Arial" w:cs="Arial"/>
        </w:rPr>
        <w:t>Como expresamos anteriormente e</w:t>
      </w:r>
      <w:r w:rsidR="00376CBC" w:rsidRPr="00C73817">
        <w:rPr>
          <w:rFonts w:ascii="Arial" w:hAnsi="Arial" w:cs="Arial"/>
        </w:rPr>
        <w:t>n algunos casos los comedores reciben alumnos de otro nivel educativo</w:t>
      </w:r>
      <w:r w:rsidR="00283A02" w:rsidRPr="00C73817">
        <w:rPr>
          <w:rFonts w:ascii="Arial" w:hAnsi="Arial" w:cs="Arial"/>
        </w:rPr>
        <w:t>, situación que recarga de trabajo al personal de cocina designado para ocuparse del servicio</w:t>
      </w:r>
      <w:r w:rsidR="00376CBC" w:rsidRPr="00C73817">
        <w:rPr>
          <w:rFonts w:ascii="Arial" w:hAnsi="Arial" w:cs="Arial"/>
        </w:rPr>
        <w:t>.</w:t>
      </w:r>
    </w:p>
    <w:p w:rsidR="00283A02" w:rsidRPr="00C73817" w:rsidRDefault="00283A02" w:rsidP="00C4119A">
      <w:pPr>
        <w:spacing w:after="0" w:line="360" w:lineRule="auto"/>
        <w:jc w:val="both"/>
        <w:rPr>
          <w:rFonts w:ascii="Arial" w:hAnsi="Arial" w:cs="Arial"/>
        </w:rPr>
      </w:pPr>
    </w:p>
    <w:p w:rsidR="00D17181" w:rsidRPr="00C73817" w:rsidRDefault="00283A02" w:rsidP="00C4119A">
      <w:pPr>
        <w:spacing w:after="0" w:line="360" w:lineRule="auto"/>
        <w:jc w:val="both"/>
        <w:rPr>
          <w:rFonts w:ascii="Arial" w:hAnsi="Arial" w:cs="Arial"/>
        </w:rPr>
      </w:pPr>
      <w:r w:rsidRPr="00C73817">
        <w:rPr>
          <w:rFonts w:ascii="Arial" w:hAnsi="Arial" w:cs="Arial"/>
        </w:rPr>
        <w:t xml:space="preserve">En lo que hace a </w:t>
      </w:r>
      <w:r w:rsidR="00380621" w:rsidRPr="00C73817">
        <w:rPr>
          <w:rFonts w:ascii="Arial" w:hAnsi="Arial" w:cs="Arial"/>
        </w:rPr>
        <w:t>la atención de los alumnos en la planilla de relevamiento se ofrecieron cuatro opciones: personal de cocina, docentes, director/a y otros.</w:t>
      </w:r>
      <w:r w:rsidRPr="00C73817">
        <w:rPr>
          <w:rFonts w:ascii="Arial" w:hAnsi="Arial" w:cs="Arial"/>
        </w:rPr>
        <w:t xml:space="preserve"> Realizado el análisis de las respuestas se puede observar </w:t>
      </w:r>
      <w:r w:rsidR="0029490C" w:rsidRPr="00C73817">
        <w:rPr>
          <w:rFonts w:ascii="Arial" w:hAnsi="Arial" w:cs="Arial"/>
        </w:rPr>
        <w:t>que este aspecto es resuelto de diverso modo en las instituciones educativas.</w:t>
      </w:r>
    </w:p>
    <w:p w:rsidR="0029490C" w:rsidRDefault="00380621" w:rsidP="00C4119A">
      <w:pPr>
        <w:spacing w:after="0" w:line="360" w:lineRule="auto"/>
        <w:jc w:val="both"/>
        <w:rPr>
          <w:rFonts w:ascii="Arial" w:hAnsi="Arial" w:cs="Arial"/>
        </w:rPr>
      </w:pPr>
      <w:r w:rsidRPr="00C73817">
        <w:rPr>
          <w:rFonts w:ascii="Arial" w:hAnsi="Arial" w:cs="Arial"/>
        </w:rPr>
        <w:t xml:space="preserve">En 71 casos el personal auxiliar de cocina participa </w:t>
      </w:r>
      <w:r>
        <w:rPr>
          <w:rFonts w:ascii="Arial" w:hAnsi="Arial" w:cs="Arial"/>
        </w:rPr>
        <w:t xml:space="preserve">de la atención de los alumnos sirviendo la comida pero estos se encuentran a cargo de </w:t>
      </w:r>
      <w:r w:rsidR="00982E9D">
        <w:rPr>
          <w:rFonts w:ascii="Arial" w:hAnsi="Arial" w:cs="Arial"/>
        </w:rPr>
        <w:t>personal docente o</w:t>
      </w:r>
      <w:r>
        <w:rPr>
          <w:rFonts w:ascii="Arial" w:hAnsi="Arial" w:cs="Arial"/>
        </w:rPr>
        <w:t xml:space="preserve"> equipo directivo</w:t>
      </w:r>
      <w:r w:rsidR="00982E9D">
        <w:rPr>
          <w:rFonts w:ascii="Arial" w:hAnsi="Arial" w:cs="Arial"/>
        </w:rPr>
        <w:t xml:space="preserve">. </w:t>
      </w:r>
    </w:p>
    <w:p w:rsidR="00380621" w:rsidRPr="00C4119A" w:rsidRDefault="00BA4311" w:rsidP="00C4119A">
      <w:pPr>
        <w:spacing w:after="0" w:line="360" w:lineRule="auto"/>
        <w:jc w:val="both"/>
        <w:rPr>
          <w:rFonts w:ascii="Arial" w:hAnsi="Arial" w:cs="Arial"/>
        </w:rPr>
      </w:pPr>
      <w:r>
        <w:rPr>
          <w:noProof/>
          <w:lang w:eastAsia="es-AR"/>
        </w:rPr>
        <w:drawing>
          <wp:anchor distT="0" distB="0" distL="114300" distR="114300" simplePos="0" relativeHeight="251686912" behindDoc="0" locked="0" layoutInCell="1" allowOverlap="1" wp14:anchorId="20FD8217" wp14:editId="38747436">
            <wp:simplePos x="0" y="0"/>
            <wp:positionH relativeFrom="column">
              <wp:posOffset>2952750</wp:posOffset>
            </wp:positionH>
            <wp:positionV relativeFrom="paragraph">
              <wp:posOffset>23495</wp:posOffset>
            </wp:positionV>
            <wp:extent cx="2386965" cy="1342390"/>
            <wp:effectExtent l="114300" t="57150" r="108585" b="143510"/>
            <wp:wrapSquare wrapText="bothSides"/>
            <wp:docPr id="3" name="Imagen 3" descr="C:\Users\Veronica\Desktop\RECIBIDOS SAE ACTUALIZADO 15-11\CHACABUCO\Monitoreo SAE - EP Nro. 7 - FOTOS - Delegaciòn Chachacabuco\IMG-2017091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onica\Desktop\RECIBIDOS SAE ACTUALIZADO 15-11\CHACABUCO\Monitoreo SAE - EP Nro. 7 - FOTOS - Delegaciòn Chachacabuco\IMG-20170914-WA00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6965" cy="13423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982E9D">
        <w:rPr>
          <w:rFonts w:ascii="Arial" w:hAnsi="Arial" w:cs="Arial"/>
        </w:rPr>
        <w:t>E</w:t>
      </w:r>
      <w:r w:rsidR="00380621">
        <w:rPr>
          <w:rFonts w:ascii="Arial" w:hAnsi="Arial" w:cs="Arial"/>
        </w:rPr>
        <w:t xml:space="preserve">n 23 casos </w:t>
      </w:r>
      <w:r w:rsidR="00982E9D">
        <w:rPr>
          <w:rFonts w:ascii="Arial" w:hAnsi="Arial" w:cs="Arial"/>
        </w:rPr>
        <w:t>es solo el personal auxiliar de cocina quien se encarga de la atención de los alumnos, tanto de su llegada como de su ubicación en las mesas, de servirles la comida y de su cuidado</w:t>
      </w:r>
      <w:r w:rsidR="00982E9D" w:rsidRPr="003033CE">
        <w:rPr>
          <w:rFonts w:ascii="Arial" w:hAnsi="Arial" w:cs="Arial"/>
        </w:rPr>
        <w:t xml:space="preserve"> durante el tiempo </w:t>
      </w:r>
      <w:r w:rsidR="00982E9D">
        <w:rPr>
          <w:rFonts w:ascii="Arial" w:hAnsi="Arial" w:cs="Arial"/>
        </w:rPr>
        <w:t xml:space="preserve">que los niños están en el comedor. </w:t>
      </w:r>
    </w:p>
    <w:p w:rsidR="00982E9D" w:rsidRDefault="00982E9D" w:rsidP="00C4119A">
      <w:pPr>
        <w:spacing w:after="0" w:line="360" w:lineRule="auto"/>
        <w:jc w:val="both"/>
        <w:rPr>
          <w:rFonts w:ascii="Arial" w:hAnsi="Arial" w:cs="Arial"/>
        </w:rPr>
      </w:pPr>
      <w:r>
        <w:rPr>
          <w:rFonts w:ascii="Arial" w:hAnsi="Arial" w:cs="Arial"/>
        </w:rPr>
        <w:t>En 61 casos los docentes participan acompañando a los alumnos en el comedor; en</w:t>
      </w:r>
      <w:r w:rsidR="0029490C">
        <w:rPr>
          <w:rFonts w:ascii="Arial" w:hAnsi="Arial" w:cs="Arial"/>
        </w:rPr>
        <w:t xml:space="preserve"> 36 lo hace el director y en 21, otros adultos -</w:t>
      </w:r>
      <w:r w:rsidRPr="00982E9D">
        <w:rPr>
          <w:rFonts w:ascii="Arial" w:hAnsi="Arial" w:cs="Arial"/>
        </w:rPr>
        <w:t>miembro de cooperadora, secretaria, profesores especiales o bibliotecaria</w:t>
      </w:r>
      <w:r>
        <w:rPr>
          <w:rFonts w:ascii="Arial" w:hAnsi="Arial" w:cs="Arial"/>
        </w:rPr>
        <w:t xml:space="preserve"> (5) o auxiliares porteros (16)</w:t>
      </w:r>
      <w:r w:rsidR="0029490C">
        <w:rPr>
          <w:rFonts w:ascii="Arial" w:hAnsi="Arial" w:cs="Arial"/>
        </w:rPr>
        <w:t>-</w:t>
      </w:r>
    </w:p>
    <w:p w:rsidR="0029490C" w:rsidRPr="0029490C" w:rsidRDefault="0029490C" w:rsidP="00C4119A">
      <w:pPr>
        <w:spacing w:after="0" w:line="360" w:lineRule="auto"/>
        <w:jc w:val="both"/>
        <w:rPr>
          <w:rFonts w:ascii="Arial" w:hAnsi="Arial" w:cs="Arial"/>
          <w:color w:val="FF0000"/>
        </w:rPr>
      </w:pPr>
      <w:r w:rsidRPr="00C73817">
        <w:rPr>
          <w:rFonts w:ascii="Arial" w:hAnsi="Arial" w:cs="Arial"/>
        </w:rPr>
        <w:t xml:space="preserve">Si bien en este informe no avanzaremos en un análisis exhaustivo de esta cuestión,  la atención de los alumnos y alumnas durante el almuerzo constituye un aspecto que amerita ser indagado con mayor profundidad ya que involucra otras dimensiones no previstas en el relevamiento. De todos modos, desde la perspectiva de cuidado de los niños, niñas y adolescentes que asisten a los comedores escolares y teniendo en cuenta que </w:t>
      </w:r>
      <w:r w:rsidR="00DA4B06" w:rsidRPr="00C73817">
        <w:rPr>
          <w:rFonts w:ascii="Arial" w:hAnsi="Arial" w:cs="Arial"/>
        </w:rPr>
        <w:t>el almuerzo debe constituir un momento en el que lo educativo –expresado en los aspectos pedagógicos y de convivencia- esté presente</w:t>
      </w:r>
      <w:r w:rsidR="00F908EA" w:rsidRPr="00C73817">
        <w:rPr>
          <w:rFonts w:ascii="Arial" w:hAnsi="Arial" w:cs="Arial"/>
        </w:rPr>
        <w:t xml:space="preserve">, no podemos dejar de hacer notar que ello aun no logra resolverse.  </w:t>
      </w:r>
      <w:r w:rsidRPr="00C73817">
        <w:rPr>
          <w:rFonts w:ascii="Arial" w:hAnsi="Arial" w:cs="Arial"/>
        </w:rPr>
        <w:t xml:space="preserve">   </w:t>
      </w:r>
    </w:p>
    <w:p w:rsidR="00982E9D" w:rsidRDefault="00982E9D" w:rsidP="00C4119A">
      <w:pPr>
        <w:spacing w:after="0" w:line="360" w:lineRule="auto"/>
        <w:jc w:val="both"/>
        <w:rPr>
          <w:rFonts w:ascii="Arial" w:hAnsi="Arial" w:cs="Arial"/>
        </w:rPr>
      </w:pPr>
    </w:p>
    <w:p w:rsidR="00982E9D" w:rsidRDefault="00982E9D" w:rsidP="00C4119A">
      <w:pPr>
        <w:spacing w:after="0" w:line="360" w:lineRule="auto"/>
        <w:jc w:val="both"/>
        <w:rPr>
          <w:rFonts w:ascii="Arial" w:hAnsi="Arial" w:cs="Arial"/>
        </w:rPr>
      </w:pPr>
    </w:p>
    <w:tbl>
      <w:tblPr>
        <w:tblStyle w:val="Sombreadoclaro-nfasis5"/>
        <w:tblW w:w="0" w:type="auto"/>
        <w:tblLook w:val="04A0" w:firstRow="1" w:lastRow="0" w:firstColumn="1" w:lastColumn="0" w:noHBand="0" w:noVBand="1"/>
      </w:tblPr>
      <w:tblGrid>
        <w:gridCol w:w="8645"/>
      </w:tblGrid>
      <w:tr w:rsidR="00982E9D" w:rsidRPr="003F7ABE" w:rsidTr="00A651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Pr>
          <w:p w:rsidR="00982E9D" w:rsidRPr="003F7ABE" w:rsidRDefault="00982E9D" w:rsidP="00A6519E">
            <w:pPr>
              <w:spacing w:line="360" w:lineRule="auto"/>
              <w:jc w:val="both"/>
              <w:rPr>
                <w:rFonts w:ascii="Arial Narrow" w:eastAsia="Times New Roman" w:hAnsi="Arial Narrow" w:cs="Arial"/>
                <w:color w:val="333333"/>
                <w:sz w:val="24"/>
                <w:szCs w:val="24"/>
                <w:lang w:eastAsia="es-AR"/>
              </w:rPr>
            </w:pPr>
            <w:r w:rsidRPr="0011370A">
              <w:rPr>
                <w:rFonts w:ascii="Arial Narrow" w:eastAsia="Times New Roman" w:hAnsi="Arial Narrow" w:cs="Arial"/>
                <w:color w:val="4BACC6" w:themeColor="accent5"/>
                <w:sz w:val="24"/>
                <w:szCs w:val="24"/>
                <w:lang w:eastAsia="es-AR"/>
              </w:rPr>
              <w:lastRenderedPageBreak/>
              <w:t>OBSERVACIONES</w:t>
            </w:r>
          </w:p>
        </w:tc>
      </w:tr>
      <w:tr w:rsidR="00982E9D" w:rsidRPr="0011370A" w:rsidTr="00A65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Pr>
          <w:p w:rsidR="00982E9D" w:rsidRPr="002B7E93" w:rsidRDefault="00982E9D" w:rsidP="00982E9D">
            <w:pPr>
              <w:pStyle w:val="Prrafodelista"/>
              <w:numPr>
                <w:ilvl w:val="0"/>
                <w:numId w:val="15"/>
              </w:numPr>
              <w:spacing w:line="360" w:lineRule="auto"/>
              <w:jc w:val="both"/>
              <w:rPr>
                <w:rFonts w:ascii="Arial Narrow" w:hAnsi="Arial Narrow" w:cs="Arial"/>
                <w:b w:val="0"/>
                <w:color w:val="auto"/>
                <w:sz w:val="24"/>
                <w:szCs w:val="24"/>
              </w:rPr>
            </w:pPr>
            <w:r w:rsidRPr="00982E9D">
              <w:rPr>
                <w:rFonts w:ascii="Arial Narrow" w:hAnsi="Arial Narrow" w:cs="Arial"/>
                <w:b w:val="0"/>
                <w:color w:val="auto"/>
                <w:sz w:val="24"/>
                <w:szCs w:val="24"/>
              </w:rPr>
              <w:t>El nombramiento de auxiliares o sus reemplazos hacen del SAE uno de los puntos más vulnerables.</w:t>
            </w:r>
            <w:r>
              <w:t xml:space="preserve"> </w:t>
            </w:r>
            <w:r w:rsidRPr="00982E9D">
              <w:rPr>
                <w:b w:val="0"/>
                <w:color w:val="auto"/>
              </w:rPr>
              <w:t>R</w:t>
            </w:r>
            <w:r w:rsidRPr="00982E9D">
              <w:rPr>
                <w:rFonts w:ascii="Arial Narrow" w:hAnsi="Arial Narrow" w:cs="Arial"/>
                <w:b w:val="0"/>
                <w:color w:val="auto"/>
                <w:sz w:val="24"/>
                <w:szCs w:val="24"/>
              </w:rPr>
              <w:t>estaría realizar un análisis más específico cruzando información sobre cantidad de alumnos y alumnas que asisten al comedor escolar, cantidad de personal que realiza tareas vinculadas con el servicio alimentario escolar y criterio establecido por la Resolución 2066/15 sobre cantidad de agentes a cubrir por el establecimiento en función de los cupos.</w:t>
            </w:r>
          </w:p>
          <w:p w:rsidR="00982E9D" w:rsidRPr="00324407" w:rsidRDefault="00372912" w:rsidP="001E1DD8">
            <w:pPr>
              <w:pStyle w:val="Prrafodelista"/>
              <w:numPr>
                <w:ilvl w:val="0"/>
                <w:numId w:val="15"/>
              </w:numPr>
              <w:spacing w:line="360" w:lineRule="auto"/>
              <w:jc w:val="both"/>
              <w:rPr>
                <w:rFonts w:ascii="Arial Narrow" w:eastAsia="Times New Roman" w:hAnsi="Arial Narrow" w:cs="Arial"/>
                <w:b w:val="0"/>
                <w:color w:val="333333"/>
                <w:sz w:val="24"/>
                <w:szCs w:val="24"/>
                <w:lang w:eastAsia="es-AR"/>
              </w:rPr>
            </w:pPr>
            <w:r>
              <w:rPr>
                <w:rFonts w:ascii="Arial Narrow" w:hAnsi="Arial Narrow" w:cs="Arial"/>
                <w:b w:val="0"/>
                <w:color w:val="auto"/>
                <w:sz w:val="24"/>
                <w:szCs w:val="24"/>
              </w:rPr>
              <w:t>Sería importante m</w:t>
            </w:r>
            <w:r w:rsidR="00982E9D" w:rsidRPr="00982E9D">
              <w:rPr>
                <w:rFonts w:ascii="Arial Narrow" w:hAnsi="Arial Narrow" w:cs="Arial"/>
                <w:b w:val="0"/>
                <w:color w:val="auto"/>
                <w:sz w:val="24"/>
                <w:szCs w:val="24"/>
              </w:rPr>
              <w:t xml:space="preserve">ejorar las condiciones </w:t>
            </w:r>
            <w:r>
              <w:rPr>
                <w:rFonts w:ascii="Arial Narrow" w:hAnsi="Arial Narrow" w:cs="Arial"/>
                <w:b w:val="0"/>
                <w:color w:val="auto"/>
                <w:sz w:val="24"/>
                <w:szCs w:val="24"/>
              </w:rPr>
              <w:t>en que realizan su trabajo</w:t>
            </w:r>
            <w:r w:rsidR="00982E9D" w:rsidRPr="00982E9D">
              <w:rPr>
                <w:rFonts w:ascii="Arial Narrow" w:hAnsi="Arial Narrow" w:cs="Arial"/>
                <w:b w:val="0"/>
                <w:color w:val="auto"/>
                <w:sz w:val="24"/>
                <w:szCs w:val="24"/>
              </w:rPr>
              <w:t xml:space="preserve"> para que no haya sobrecarga de esfuerzos ya que tienen que manipular elementos de gran tamaño y peso</w:t>
            </w:r>
            <w:r w:rsidR="001E1DD8">
              <w:rPr>
                <w:rFonts w:ascii="Arial Narrow" w:hAnsi="Arial Narrow" w:cs="Arial"/>
                <w:b w:val="0"/>
                <w:color w:val="auto"/>
                <w:sz w:val="24"/>
                <w:szCs w:val="24"/>
              </w:rPr>
              <w:t>.</w:t>
            </w:r>
          </w:p>
          <w:p w:rsidR="00324407" w:rsidRPr="0011370A" w:rsidRDefault="00324407" w:rsidP="001E1DD8">
            <w:pPr>
              <w:pStyle w:val="Prrafodelista"/>
              <w:numPr>
                <w:ilvl w:val="0"/>
                <w:numId w:val="15"/>
              </w:numPr>
              <w:spacing w:line="360" w:lineRule="auto"/>
              <w:jc w:val="both"/>
              <w:rPr>
                <w:rFonts w:ascii="Arial Narrow" w:eastAsia="Times New Roman" w:hAnsi="Arial Narrow" w:cs="Arial"/>
                <w:b w:val="0"/>
                <w:color w:val="333333"/>
                <w:sz w:val="24"/>
                <w:szCs w:val="24"/>
                <w:lang w:eastAsia="es-AR"/>
              </w:rPr>
            </w:pPr>
            <w:r w:rsidRPr="00852214">
              <w:rPr>
                <w:rFonts w:ascii="Arial Narrow" w:hAnsi="Arial Narrow" w:cs="Arial"/>
                <w:b w:val="0"/>
                <w:color w:val="auto"/>
                <w:sz w:val="24"/>
                <w:szCs w:val="24"/>
              </w:rPr>
              <w:t xml:space="preserve">La atención de los alumnos y alumnas durante el almuerzo es un punto pendiente que requiere avanzar en su discusión para garantizar reales oportunidades de educación y cuidado.  </w:t>
            </w:r>
          </w:p>
        </w:tc>
      </w:tr>
    </w:tbl>
    <w:p w:rsidR="002D0013" w:rsidRDefault="002D0013" w:rsidP="00C4119A">
      <w:pPr>
        <w:spacing w:after="0" w:line="360" w:lineRule="auto"/>
        <w:jc w:val="both"/>
        <w:rPr>
          <w:rFonts w:ascii="Arial" w:hAnsi="Arial" w:cs="Arial"/>
        </w:rPr>
      </w:pPr>
    </w:p>
    <w:p w:rsidR="002D0013" w:rsidRDefault="002D0013" w:rsidP="00C4119A">
      <w:pPr>
        <w:spacing w:after="0" w:line="360" w:lineRule="auto"/>
        <w:jc w:val="both"/>
        <w:rPr>
          <w:rFonts w:ascii="Arial" w:hAnsi="Arial" w:cs="Arial"/>
        </w:rPr>
      </w:pPr>
    </w:p>
    <w:tbl>
      <w:tblPr>
        <w:tblStyle w:val="Listaoscura-nfasis5"/>
        <w:tblW w:w="0" w:type="auto"/>
        <w:tblLook w:val="04A0" w:firstRow="1" w:lastRow="0" w:firstColumn="1" w:lastColumn="0" w:noHBand="0" w:noVBand="1"/>
      </w:tblPr>
      <w:tblGrid>
        <w:gridCol w:w="8645"/>
      </w:tblGrid>
      <w:tr w:rsidR="002D0013" w:rsidTr="005E31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shd w:val="clear" w:color="auto" w:fill="17365D" w:themeFill="text2" w:themeFillShade="BF"/>
          </w:tcPr>
          <w:p w:rsidR="002D0013" w:rsidRPr="0011370A" w:rsidRDefault="002D0013" w:rsidP="0011370A">
            <w:pPr>
              <w:pStyle w:val="Prrafodelista"/>
              <w:numPr>
                <w:ilvl w:val="0"/>
                <w:numId w:val="11"/>
              </w:numPr>
              <w:spacing w:line="360" w:lineRule="auto"/>
              <w:jc w:val="both"/>
              <w:rPr>
                <w:rFonts w:ascii="Arial Narrow" w:hAnsi="Arial Narrow" w:cs="Arial"/>
                <w:sz w:val="28"/>
                <w:szCs w:val="28"/>
              </w:rPr>
            </w:pPr>
            <w:r w:rsidRPr="0011370A">
              <w:rPr>
                <w:rFonts w:ascii="Arial Narrow" w:hAnsi="Arial Narrow" w:cs="Arial"/>
                <w:sz w:val="28"/>
                <w:szCs w:val="28"/>
              </w:rPr>
              <w:t>CAPACITACION</w:t>
            </w:r>
          </w:p>
        </w:tc>
      </w:tr>
      <w:tr w:rsidR="002D0013" w:rsidTr="002D00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Pr>
          <w:p w:rsidR="002D0013" w:rsidRDefault="002D0013" w:rsidP="00C4119A">
            <w:pPr>
              <w:spacing w:line="360" w:lineRule="auto"/>
              <w:jc w:val="both"/>
              <w:rPr>
                <w:rFonts w:ascii="Arial" w:hAnsi="Arial" w:cs="Arial"/>
              </w:rPr>
            </w:pPr>
          </w:p>
        </w:tc>
      </w:tr>
    </w:tbl>
    <w:p w:rsidR="002D0013" w:rsidRDefault="002D0013" w:rsidP="00C4119A">
      <w:pPr>
        <w:spacing w:after="0" w:line="360" w:lineRule="auto"/>
        <w:jc w:val="both"/>
        <w:rPr>
          <w:rFonts w:ascii="Arial" w:hAnsi="Arial" w:cs="Arial"/>
        </w:rPr>
      </w:pPr>
    </w:p>
    <w:p w:rsidR="00C23A5B" w:rsidRDefault="009050BE" w:rsidP="00905D17">
      <w:pPr>
        <w:pStyle w:val="Prrafodelista"/>
        <w:spacing w:after="0" w:line="360" w:lineRule="auto"/>
        <w:ind w:left="0"/>
        <w:jc w:val="both"/>
        <w:rPr>
          <w:rFonts w:ascii="Arial" w:hAnsi="Arial" w:cs="Arial"/>
        </w:rPr>
      </w:pPr>
      <w:r w:rsidRPr="00905D17">
        <w:rPr>
          <w:rFonts w:ascii="Arial" w:hAnsi="Arial" w:cs="Arial"/>
        </w:rPr>
        <w:t xml:space="preserve">Un aspecto importante </w:t>
      </w:r>
      <w:r w:rsidR="00905D17" w:rsidRPr="00905D17">
        <w:rPr>
          <w:rFonts w:ascii="Arial" w:hAnsi="Arial" w:cs="Arial"/>
        </w:rPr>
        <w:t xml:space="preserve">que hace al ofrecimiento de un servicio adecuado se vincula con la formación específica del </w:t>
      </w:r>
      <w:r w:rsidRPr="00905D17">
        <w:rPr>
          <w:rFonts w:ascii="Arial" w:hAnsi="Arial" w:cs="Arial"/>
        </w:rPr>
        <w:t xml:space="preserve">personal </w:t>
      </w:r>
      <w:r w:rsidR="00905D17" w:rsidRPr="00905D17">
        <w:rPr>
          <w:rFonts w:ascii="Arial" w:hAnsi="Arial" w:cs="Arial"/>
        </w:rPr>
        <w:t xml:space="preserve">que se ocupa de las tareas relativas al comedor escolar. </w:t>
      </w:r>
      <w:r w:rsidR="00C23A5B">
        <w:rPr>
          <w:rFonts w:ascii="Arial" w:hAnsi="Arial" w:cs="Arial"/>
        </w:rPr>
        <w:t xml:space="preserve">En este ítem se relevó información sobre solicitud y ofrecimiento de capacitación, </w:t>
      </w:r>
      <w:r w:rsidR="00BB1F5C">
        <w:rPr>
          <w:rFonts w:ascii="Arial" w:hAnsi="Arial" w:cs="Arial"/>
        </w:rPr>
        <w:t>participación en alguna instancia de capacitación, organismos o instituciones de las que recibieron la misma y contenido o tema en el cual se capacitaron.</w:t>
      </w:r>
      <w:r w:rsidR="00C23A5B">
        <w:rPr>
          <w:rFonts w:ascii="Arial" w:hAnsi="Arial" w:cs="Arial"/>
        </w:rPr>
        <w:t xml:space="preserve"> </w:t>
      </w:r>
    </w:p>
    <w:p w:rsidR="00955EA1" w:rsidRPr="0011370A" w:rsidRDefault="00230416" w:rsidP="00026643">
      <w:pPr>
        <w:pStyle w:val="Prrafodelista"/>
        <w:spacing w:after="0" w:line="360" w:lineRule="auto"/>
        <w:ind w:left="0"/>
        <w:jc w:val="both"/>
        <w:rPr>
          <w:rFonts w:ascii="Arial" w:hAnsi="Arial" w:cs="Arial"/>
        </w:rPr>
      </w:pPr>
      <w:r>
        <w:rPr>
          <w:noProof/>
          <w:lang w:eastAsia="es-AR"/>
        </w:rPr>
        <w:drawing>
          <wp:anchor distT="0" distB="0" distL="114300" distR="114300" simplePos="0" relativeHeight="251700224" behindDoc="0" locked="0" layoutInCell="1" allowOverlap="1" wp14:anchorId="408F5CAF" wp14:editId="56E38302">
            <wp:simplePos x="0" y="0"/>
            <wp:positionH relativeFrom="column">
              <wp:posOffset>635</wp:posOffset>
            </wp:positionH>
            <wp:positionV relativeFrom="paragraph">
              <wp:posOffset>92710</wp:posOffset>
            </wp:positionV>
            <wp:extent cx="1440815" cy="1816100"/>
            <wp:effectExtent l="114300" t="57150" r="83185" b="146050"/>
            <wp:wrapSquare wrapText="bothSides"/>
            <wp:docPr id="12" name="Imagen 12" descr="C:\Users\Veronica\Desktop\RECIBIDOS SAE ACTUALIZADO 15-11\PERGAMINO\EP Nº 5\04.- EP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eronica\Desktop\RECIBIDOS SAE ACTUALIZADO 15-11\PERGAMINO\EP Nº 5\04.- EP 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281" t="2546" b="34564"/>
                    <a:stretch/>
                  </pic:blipFill>
                  <pic:spPr bwMode="auto">
                    <a:xfrm>
                      <a:off x="0" y="0"/>
                      <a:ext cx="1440815" cy="1816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5EA1" w:rsidRPr="0011370A">
        <w:rPr>
          <w:rFonts w:ascii="Arial" w:hAnsi="Arial" w:cs="Arial"/>
        </w:rPr>
        <w:t xml:space="preserve">Consultados por la solicitud de </w:t>
      </w:r>
      <w:r w:rsidR="00026643" w:rsidRPr="0011370A">
        <w:rPr>
          <w:rFonts w:ascii="Arial" w:hAnsi="Arial" w:cs="Arial"/>
        </w:rPr>
        <w:t>capacitación desde la escuela para mejorar la prestación del SAE</w:t>
      </w:r>
      <w:r w:rsidR="00955EA1" w:rsidRPr="0011370A">
        <w:rPr>
          <w:rFonts w:ascii="Arial" w:hAnsi="Arial" w:cs="Arial"/>
        </w:rPr>
        <w:t xml:space="preserve"> en la mayoría de los casos (70%) </w:t>
      </w:r>
      <w:r w:rsidR="00FF54BF" w:rsidRPr="0011370A">
        <w:rPr>
          <w:rFonts w:ascii="Arial" w:hAnsi="Arial" w:cs="Arial"/>
        </w:rPr>
        <w:t xml:space="preserve">no se solicitó capacitación para el personal </w:t>
      </w:r>
      <w:r w:rsidR="00B608E9" w:rsidRPr="0011370A">
        <w:rPr>
          <w:rFonts w:ascii="Arial" w:hAnsi="Arial" w:cs="Arial"/>
        </w:rPr>
        <w:t xml:space="preserve">que se desempeña en la </w:t>
      </w:r>
      <w:r w:rsidR="00FF54BF" w:rsidRPr="0011370A">
        <w:rPr>
          <w:rFonts w:ascii="Arial" w:hAnsi="Arial" w:cs="Arial"/>
        </w:rPr>
        <w:t>cocina</w:t>
      </w:r>
      <w:r w:rsidR="00955EA1" w:rsidRPr="0011370A">
        <w:rPr>
          <w:rFonts w:ascii="Arial" w:hAnsi="Arial" w:cs="Arial"/>
        </w:rPr>
        <w:t>. Si bien no se indagaron los motivos</w:t>
      </w:r>
      <w:r w:rsidR="00CF6324">
        <w:rPr>
          <w:rFonts w:ascii="Arial" w:hAnsi="Arial" w:cs="Arial"/>
        </w:rPr>
        <w:t>,</w:t>
      </w:r>
      <w:r w:rsidR="00955EA1" w:rsidRPr="0011370A">
        <w:rPr>
          <w:rFonts w:ascii="Arial" w:hAnsi="Arial" w:cs="Arial"/>
        </w:rPr>
        <w:t xml:space="preserve"> podría interpretarse que la misma no es visualizada como una necesidad. En algunos casos la representación es que los años de oficio son suficientes en relacion con la modalidad predominantemente teórica que asumen los cursos ofrecidos.</w:t>
      </w:r>
      <w:r w:rsidR="00B608E9" w:rsidRPr="0011370A">
        <w:rPr>
          <w:rFonts w:ascii="Arial" w:hAnsi="Arial" w:cs="Arial"/>
        </w:rPr>
        <w:t xml:space="preserve"> </w:t>
      </w:r>
    </w:p>
    <w:p w:rsidR="00955EA1" w:rsidRDefault="00955EA1" w:rsidP="00026643">
      <w:pPr>
        <w:pStyle w:val="Prrafodelista"/>
        <w:spacing w:after="0" w:line="360" w:lineRule="auto"/>
        <w:ind w:left="0"/>
        <w:jc w:val="both"/>
        <w:rPr>
          <w:rFonts w:ascii="Arial" w:hAnsi="Arial" w:cs="Arial"/>
        </w:rPr>
      </w:pPr>
      <w:r w:rsidRPr="0011370A">
        <w:rPr>
          <w:rFonts w:ascii="Arial" w:hAnsi="Arial" w:cs="Arial"/>
        </w:rPr>
        <w:t>Un segundo aspecto relevado refiere a si</w:t>
      </w:r>
      <w:r w:rsidR="00AF6E20" w:rsidRPr="0011370A">
        <w:rPr>
          <w:rFonts w:ascii="Arial" w:hAnsi="Arial" w:cs="Arial"/>
        </w:rPr>
        <w:t xml:space="preserve">, más allá de solicitarla o no, </w:t>
      </w:r>
      <w:r w:rsidRPr="0011370A">
        <w:rPr>
          <w:rFonts w:ascii="Arial" w:hAnsi="Arial" w:cs="Arial"/>
        </w:rPr>
        <w:t xml:space="preserve">se ha recibido capacitación </w:t>
      </w:r>
      <w:r w:rsidR="00AF6E20" w:rsidRPr="0011370A">
        <w:rPr>
          <w:rFonts w:ascii="Arial" w:hAnsi="Arial" w:cs="Arial"/>
        </w:rPr>
        <w:t>como un modo de</w:t>
      </w:r>
      <w:r w:rsidRPr="0011370A">
        <w:rPr>
          <w:rFonts w:ascii="Arial" w:hAnsi="Arial" w:cs="Arial"/>
        </w:rPr>
        <w:t xml:space="preserve"> mejorar la prestación del SAE. En este caso el 51 % </w:t>
      </w:r>
      <w:r w:rsidRPr="0011370A">
        <w:rPr>
          <w:rFonts w:ascii="Arial" w:hAnsi="Arial" w:cs="Arial"/>
        </w:rPr>
        <w:lastRenderedPageBreak/>
        <w:t>de los casos relevados afirma haber recibido capacitación exclusivament</w:t>
      </w:r>
      <w:r w:rsidR="00AF6E20" w:rsidRPr="0011370A">
        <w:rPr>
          <w:rFonts w:ascii="Arial" w:hAnsi="Arial" w:cs="Arial"/>
        </w:rPr>
        <w:t>e vinculada con la oferta de municipios y Centros de F</w:t>
      </w:r>
      <w:r w:rsidRPr="0011370A">
        <w:rPr>
          <w:rFonts w:ascii="Arial" w:hAnsi="Arial" w:cs="Arial"/>
        </w:rPr>
        <w:t xml:space="preserve">ormación </w:t>
      </w:r>
      <w:r w:rsidR="00AF6E20" w:rsidRPr="0011370A">
        <w:rPr>
          <w:rFonts w:ascii="Arial" w:hAnsi="Arial" w:cs="Arial"/>
        </w:rPr>
        <w:t>P</w:t>
      </w:r>
      <w:r w:rsidRPr="0011370A">
        <w:rPr>
          <w:rFonts w:ascii="Arial" w:hAnsi="Arial" w:cs="Arial"/>
        </w:rPr>
        <w:t>rofesional</w:t>
      </w:r>
      <w:r w:rsidR="00AF6E20" w:rsidRPr="0011370A">
        <w:rPr>
          <w:rFonts w:ascii="Arial" w:hAnsi="Arial" w:cs="Arial"/>
        </w:rPr>
        <w:t>; estos últimos</w:t>
      </w:r>
      <w:r w:rsidRPr="0011370A">
        <w:rPr>
          <w:rFonts w:ascii="Arial" w:hAnsi="Arial" w:cs="Arial"/>
        </w:rPr>
        <w:t xml:space="preserve"> ofrecen cursos con puntaje que se reconoce a efectos de ubicación en el listado de aspirantes a cargos. Solo en un caso la entrevistada manifestó haber realizado un curso en una institución privada por decisión propia.</w:t>
      </w:r>
      <w:r w:rsidR="00AF6E20" w:rsidRPr="0011370A">
        <w:rPr>
          <w:rFonts w:ascii="Arial" w:hAnsi="Arial" w:cs="Arial"/>
        </w:rPr>
        <w:t xml:space="preserve"> </w:t>
      </w:r>
    </w:p>
    <w:p w:rsidR="00C23A5B" w:rsidRDefault="00C23A5B" w:rsidP="00CF6324">
      <w:pPr>
        <w:pStyle w:val="Prrafodelista"/>
        <w:spacing w:after="0" w:line="360" w:lineRule="auto"/>
        <w:ind w:left="0"/>
        <w:jc w:val="both"/>
        <w:rPr>
          <w:rFonts w:ascii="Arial" w:hAnsi="Arial" w:cs="Arial"/>
        </w:rPr>
      </w:pPr>
    </w:p>
    <w:p w:rsidR="00AF6E20" w:rsidRPr="0011370A" w:rsidRDefault="00CF6324" w:rsidP="00CF6324">
      <w:pPr>
        <w:pStyle w:val="Prrafodelista"/>
        <w:spacing w:after="0" w:line="360" w:lineRule="auto"/>
        <w:ind w:left="0"/>
        <w:jc w:val="both"/>
        <w:rPr>
          <w:rFonts w:ascii="Arial" w:hAnsi="Arial" w:cs="Arial"/>
        </w:rPr>
      </w:pPr>
      <w:r>
        <w:rPr>
          <w:rFonts w:ascii="Arial" w:hAnsi="Arial" w:cs="Arial"/>
        </w:rPr>
        <w:t xml:space="preserve">En cuanto a la </w:t>
      </w:r>
      <w:r w:rsidRPr="00CF6324">
        <w:rPr>
          <w:rFonts w:ascii="Arial" w:hAnsi="Arial" w:cs="Arial"/>
        </w:rPr>
        <w:t>p</w:t>
      </w:r>
      <w:r w:rsidR="00AF6E20" w:rsidRPr="00CF6324">
        <w:rPr>
          <w:rFonts w:ascii="Arial" w:hAnsi="Arial" w:cs="Arial"/>
        </w:rPr>
        <w:t>rocedencia de la capacitación</w:t>
      </w:r>
      <w:r>
        <w:rPr>
          <w:rFonts w:ascii="Arial" w:hAnsi="Arial" w:cs="Arial"/>
        </w:rPr>
        <w:t>, esto es l</w:t>
      </w:r>
      <w:r w:rsidR="00B608E9" w:rsidRPr="0011370A">
        <w:rPr>
          <w:rFonts w:ascii="Arial" w:hAnsi="Arial" w:cs="Arial"/>
        </w:rPr>
        <w:t>a institución u orga</w:t>
      </w:r>
      <w:r>
        <w:rPr>
          <w:rFonts w:ascii="Arial" w:hAnsi="Arial" w:cs="Arial"/>
        </w:rPr>
        <w:t xml:space="preserve">nismo del cual proviene, </w:t>
      </w:r>
      <w:r w:rsidR="00BD2689" w:rsidRPr="0011370A">
        <w:rPr>
          <w:rFonts w:ascii="Arial" w:hAnsi="Arial" w:cs="Arial"/>
        </w:rPr>
        <w:t>si bien los datos se presentan desagregados en función de los agentes capacitadores m</w:t>
      </w:r>
      <w:r w:rsidR="00AF6E20" w:rsidRPr="0011370A">
        <w:rPr>
          <w:rFonts w:ascii="Arial" w:hAnsi="Arial" w:cs="Arial"/>
        </w:rPr>
        <w:t>encionados por los encuestados</w:t>
      </w:r>
      <w:r>
        <w:rPr>
          <w:rFonts w:ascii="Arial" w:hAnsi="Arial" w:cs="Arial"/>
        </w:rPr>
        <w:t>,</w:t>
      </w:r>
      <w:r w:rsidR="00AF6E20" w:rsidRPr="0011370A">
        <w:rPr>
          <w:rFonts w:ascii="Arial" w:hAnsi="Arial" w:cs="Arial"/>
        </w:rPr>
        <w:t xml:space="preserve"> en </w:t>
      </w:r>
      <w:r w:rsidR="00B608E9" w:rsidRPr="0011370A">
        <w:rPr>
          <w:rFonts w:ascii="Arial" w:hAnsi="Arial" w:cs="Arial"/>
        </w:rPr>
        <w:t xml:space="preserve">la mayoría de los casos se mencionó al Consejo Escolar </w:t>
      </w:r>
      <w:r w:rsidR="00E2790D" w:rsidRPr="0011370A">
        <w:rPr>
          <w:rFonts w:ascii="Arial" w:hAnsi="Arial" w:cs="Arial"/>
        </w:rPr>
        <w:t xml:space="preserve">(30%) </w:t>
      </w:r>
      <w:r w:rsidR="00662481" w:rsidRPr="0011370A">
        <w:rPr>
          <w:rFonts w:ascii="Arial" w:hAnsi="Arial" w:cs="Arial"/>
        </w:rPr>
        <w:t>sin explicitar si éste es el que organiza</w:t>
      </w:r>
      <w:r w:rsidR="00E2790D" w:rsidRPr="0011370A">
        <w:rPr>
          <w:rFonts w:ascii="Arial" w:hAnsi="Arial" w:cs="Arial"/>
        </w:rPr>
        <w:t xml:space="preserve"> </w:t>
      </w:r>
      <w:r w:rsidR="00662481" w:rsidRPr="0011370A">
        <w:rPr>
          <w:rFonts w:ascii="Arial" w:hAnsi="Arial" w:cs="Arial"/>
        </w:rPr>
        <w:t>los</w:t>
      </w:r>
      <w:r w:rsidR="004A2C48" w:rsidRPr="0011370A">
        <w:rPr>
          <w:rFonts w:ascii="Arial" w:hAnsi="Arial" w:cs="Arial"/>
        </w:rPr>
        <w:t xml:space="preserve"> mismos o solo es quien difunde,</w:t>
      </w:r>
      <w:r>
        <w:rPr>
          <w:rFonts w:ascii="Arial" w:hAnsi="Arial" w:cs="Arial"/>
        </w:rPr>
        <w:t xml:space="preserve"> salvo en pocos casos en los que</w:t>
      </w:r>
      <w:r w:rsidR="004A2C48" w:rsidRPr="0011370A">
        <w:rPr>
          <w:rFonts w:ascii="Arial" w:hAnsi="Arial" w:cs="Arial"/>
        </w:rPr>
        <w:t xml:space="preserve"> se explicitó que se trató de talleres</w:t>
      </w:r>
      <w:r>
        <w:rPr>
          <w:rFonts w:ascii="Arial" w:hAnsi="Arial" w:cs="Arial"/>
        </w:rPr>
        <w:t xml:space="preserve"> llevados a cabo por el Consejo Escolar</w:t>
      </w:r>
      <w:r w:rsidR="00AF6E20" w:rsidRPr="0011370A">
        <w:rPr>
          <w:rFonts w:ascii="Arial" w:hAnsi="Arial" w:cs="Arial"/>
        </w:rPr>
        <w:t>.</w:t>
      </w:r>
    </w:p>
    <w:p w:rsidR="004A2C48" w:rsidRPr="0011370A" w:rsidRDefault="00662481" w:rsidP="00682D6B">
      <w:pPr>
        <w:spacing w:after="0" w:line="360" w:lineRule="auto"/>
        <w:jc w:val="both"/>
        <w:rPr>
          <w:rFonts w:ascii="Arial" w:hAnsi="Arial" w:cs="Arial"/>
        </w:rPr>
      </w:pPr>
      <w:r w:rsidRPr="0011370A">
        <w:rPr>
          <w:rFonts w:ascii="Arial" w:hAnsi="Arial" w:cs="Arial"/>
        </w:rPr>
        <w:t>En el 27 % de las escuelas, los auxiliares han recibido capacitación proveniente de algun área del municipio</w:t>
      </w:r>
      <w:r w:rsidR="00BD2689" w:rsidRPr="0011370A">
        <w:rPr>
          <w:rFonts w:ascii="Arial" w:hAnsi="Arial" w:cs="Arial"/>
        </w:rPr>
        <w:t xml:space="preserve"> y s</w:t>
      </w:r>
      <w:r w:rsidR="00064252" w:rsidRPr="0011370A">
        <w:rPr>
          <w:rFonts w:ascii="Arial" w:hAnsi="Arial" w:cs="Arial"/>
        </w:rPr>
        <w:t xml:space="preserve">olo en 3 casos se mencionó a </w:t>
      </w:r>
      <w:r w:rsidRPr="0011370A">
        <w:rPr>
          <w:rFonts w:ascii="Arial" w:hAnsi="Arial" w:cs="Arial"/>
        </w:rPr>
        <w:t xml:space="preserve">los Centros de Formación Profesional </w:t>
      </w:r>
      <w:r w:rsidR="00C23A5B">
        <w:rPr>
          <w:rFonts w:ascii="Arial" w:hAnsi="Arial" w:cs="Arial"/>
        </w:rPr>
        <w:t xml:space="preserve">(CFP) </w:t>
      </w:r>
      <w:r w:rsidRPr="0011370A">
        <w:rPr>
          <w:rFonts w:ascii="Arial" w:hAnsi="Arial" w:cs="Arial"/>
        </w:rPr>
        <w:t>como oferentes de los cursos de capacitación realizados.</w:t>
      </w:r>
      <w:r w:rsidR="00BD2689" w:rsidRPr="0011370A">
        <w:rPr>
          <w:rFonts w:ascii="Arial" w:hAnsi="Arial" w:cs="Arial"/>
        </w:rPr>
        <w:t xml:space="preserve"> </w:t>
      </w:r>
      <w:r w:rsidR="004A2C48" w:rsidRPr="0011370A">
        <w:rPr>
          <w:rFonts w:ascii="Arial" w:hAnsi="Arial" w:cs="Arial"/>
        </w:rPr>
        <w:t>Solo en dos casos se mencionan como agentes capacitadores a centros universitarios</w:t>
      </w:r>
    </w:p>
    <w:p w:rsidR="00AF6E20" w:rsidRPr="0011370A" w:rsidRDefault="00AF6E20" w:rsidP="00AF6E20">
      <w:pPr>
        <w:spacing w:after="0" w:line="360" w:lineRule="auto"/>
        <w:jc w:val="both"/>
        <w:rPr>
          <w:rFonts w:ascii="Arial" w:hAnsi="Arial" w:cs="Arial"/>
        </w:rPr>
      </w:pPr>
      <w:r w:rsidRPr="0011370A">
        <w:rPr>
          <w:rFonts w:ascii="Arial" w:hAnsi="Arial" w:cs="Arial"/>
        </w:rPr>
        <w:t>Con respecto a la interpretación de los datos s</w:t>
      </w:r>
      <w:r w:rsidR="004A2C48" w:rsidRPr="0011370A">
        <w:rPr>
          <w:rFonts w:ascii="Arial" w:hAnsi="Arial" w:cs="Arial"/>
        </w:rPr>
        <w:t>e optó por considerar juntos la mención a Provincia y DGCyE</w:t>
      </w:r>
      <w:r w:rsidRPr="0011370A">
        <w:rPr>
          <w:rFonts w:ascii="Arial" w:hAnsi="Arial" w:cs="Arial"/>
        </w:rPr>
        <w:t xml:space="preserve"> ya que no se discriminó</w:t>
      </w:r>
      <w:r w:rsidR="00DF0D16" w:rsidRPr="0011370A">
        <w:rPr>
          <w:rFonts w:ascii="Arial" w:hAnsi="Arial" w:cs="Arial"/>
        </w:rPr>
        <w:t xml:space="preserve"> instituciones del nivel provincial en el primer caso. Otro problema para la interpretación surge</w:t>
      </w:r>
      <w:r w:rsidRPr="0011370A">
        <w:rPr>
          <w:rFonts w:ascii="Arial" w:hAnsi="Arial" w:cs="Arial"/>
        </w:rPr>
        <w:t xml:space="preserve"> cuando se menciona a la DGCyE, gremios y ONG</w:t>
      </w:r>
      <w:r w:rsidR="00C23A5B">
        <w:rPr>
          <w:rFonts w:ascii="Arial" w:hAnsi="Arial" w:cs="Arial"/>
        </w:rPr>
        <w:t>s</w:t>
      </w:r>
      <w:r w:rsidRPr="0011370A">
        <w:rPr>
          <w:rFonts w:ascii="Arial" w:hAnsi="Arial" w:cs="Arial"/>
        </w:rPr>
        <w:t xml:space="preserve"> </w:t>
      </w:r>
      <w:r w:rsidR="00DF0D16" w:rsidRPr="0011370A">
        <w:rPr>
          <w:rFonts w:ascii="Arial" w:hAnsi="Arial" w:cs="Arial"/>
        </w:rPr>
        <w:t xml:space="preserve">ya que aunque no se especifica </w:t>
      </w:r>
      <w:r w:rsidRPr="0011370A">
        <w:rPr>
          <w:rFonts w:ascii="Arial" w:hAnsi="Arial" w:cs="Arial"/>
        </w:rPr>
        <w:t>podría referirse a los CFP gestionados por DGCyE o conveniados.</w:t>
      </w:r>
    </w:p>
    <w:p w:rsidR="004A2C48" w:rsidRPr="0011370A" w:rsidRDefault="004A2C48" w:rsidP="00682D6B">
      <w:pPr>
        <w:spacing w:after="0" w:line="360" w:lineRule="auto"/>
        <w:jc w:val="both"/>
        <w:rPr>
          <w:rFonts w:ascii="Arial" w:hAnsi="Arial" w:cs="Arial"/>
        </w:rPr>
      </w:pPr>
    </w:p>
    <w:p w:rsidR="00026643" w:rsidRPr="0011370A" w:rsidRDefault="00324407" w:rsidP="00026643">
      <w:pPr>
        <w:spacing w:line="360" w:lineRule="auto"/>
        <w:jc w:val="both"/>
        <w:rPr>
          <w:rFonts w:ascii="Arial" w:hAnsi="Arial" w:cs="Arial"/>
        </w:rPr>
      </w:pPr>
      <w:r>
        <w:rPr>
          <w:rFonts w:ascii="Arial" w:hAnsi="Arial" w:cs="Arial"/>
        </w:rPr>
        <w:t xml:space="preserve">Otro aspecto que se indagó refiere a </w:t>
      </w:r>
      <w:r w:rsidR="00026643" w:rsidRPr="0011370A">
        <w:rPr>
          <w:rFonts w:ascii="Arial" w:hAnsi="Arial" w:cs="Arial"/>
        </w:rPr>
        <w:t>los contenidos de las capacitaciones</w:t>
      </w:r>
      <w:r>
        <w:rPr>
          <w:rFonts w:ascii="Arial" w:hAnsi="Arial" w:cs="Arial"/>
        </w:rPr>
        <w:t xml:space="preserve">. Aquí </w:t>
      </w:r>
      <w:r w:rsidR="00026643" w:rsidRPr="0011370A">
        <w:rPr>
          <w:rFonts w:ascii="Arial" w:hAnsi="Arial" w:cs="Arial"/>
        </w:rPr>
        <w:t xml:space="preserve">la mayoría de los entrevistados </w:t>
      </w:r>
      <w:r>
        <w:rPr>
          <w:rFonts w:ascii="Arial" w:hAnsi="Arial" w:cs="Arial"/>
        </w:rPr>
        <w:t>mencionó</w:t>
      </w:r>
      <w:r w:rsidR="00026643" w:rsidRPr="0011370A">
        <w:rPr>
          <w:rFonts w:ascii="Arial" w:hAnsi="Arial" w:cs="Arial"/>
        </w:rPr>
        <w:t xml:space="preserve"> aquellos vinculados con la oferta </w:t>
      </w:r>
      <w:r w:rsidR="00DF0D16" w:rsidRPr="0011370A">
        <w:rPr>
          <w:rFonts w:ascii="Arial" w:hAnsi="Arial" w:cs="Arial"/>
        </w:rPr>
        <w:t>oficial,</w:t>
      </w:r>
      <w:r w:rsidR="00682D6B" w:rsidRPr="0011370A">
        <w:rPr>
          <w:rFonts w:ascii="Arial" w:hAnsi="Arial" w:cs="Arial"/>
        </w:rPr>
        <w:t xml:space="preserve"> y contemplados en la Resolución 2066/15</w:t>
      </w:r>
      <w:r w:rsidR="00026643" w:rsidRPr="0011370A">
        <w:rPr>
          <w:rFonts w:ascii="Arial" w:hAnsi="Arial" w:cs="Arial"/>
        </w:rPr>
        <w:t>: cocinero de comedores escolares, manipulación de alimentos, limpieza institucional y trabajo del auxiliar en instituciones educativas.</w:t>
      </w:r>
      <w:r w:rsidR="004A2C48" w:rsidRPr="0011370A">
        <w:rPr>
          <w:rFonts w:ascii="Arial" w:hAnsi="Arial" w:cs="Arial"/>
        </w:rPr>
        <w:t xml:space="preserve"> En menor medida se </w:t>
      </w:r>
      <w:r>
        <w:rPr>
          <w:rFonts w:ascii="Arial" w:hAnsi="Arial" w:cs="Arial"/>
        </w:rPr>
        <w:t>nombran</w:t>
      </w:r>
      <w:r w:rsidR="004A2C48" w:rsidRPr="0011370A">
        <w:rPr>
          <w:rFonts w:ascii="Arial" w:hAnsi="Arial" w:cs="Arial"/>
        </w:rPr>
        <w:t xml:space="preserve"> curso</w:t>
      </w:r>
      <w:r w:rsidR="00F04F96">
        <w:rPr>
          <w:rFonts w:ascii="Arial" w:hAnsi="Arial" w:cs="Arial"/>
        </w:rPr>
        <w:t>s</w:t>
      </w:r>
      <w:r w:rsidR="004A2C48" w:rsidRPr="0011370A">
        <w:rPr>
          <w:rFonts w:ascii="Arial" w:hAnsi="Arial" w:cs="Arial"/>
        </w:rPr>
        <w:t xml:space="preserve"> sobre reciclado, derechos y obligaciones del personal, reanimación cardiovascular, utilización de instrumentos como bala</w:t>
      </w:r>
      <w:r>
        <w:rPr>
          <w:rFonts w:ascii="Arial" w:hAnsi="Arial" w:cs="Arial"/>
        </w:rPr>
        <w:t>nzas y medidores de temperatura, etc.</w:t>
      </w:r>
    </w:p>
    <w:p w:rsidR="00026643" w:rsidRPr="0011370A" w:rsidRDefault="00324407" w:rsidP="00026643">
      <w:pPr>
        <w:spacing w:line="360" w:lineRule="auto"/>
        <w:jc w:val="both"/>
        <w:rPr>
          <w:rFonts w:ascii="Arial" w:hAnsi="Arial" w:cs="Arial"/>
        </w:rPr>
      </w:pPr>
      <w:r>
        <w:rPr>
          <w:rFonts w:ascii="Arial" w:hAnsi="Arial" w:cs="Arial"/>
        </w:rPr>
        <w:t>Desde el punto de vista de los entrevistados, e</w:t>
      </w:r>
      <w:r w:rsidR="00026643" w:rsidRPr="0011370A">
        <w:rPr>
          <w:rFonts w:ascii="Arial" w:hAnsi="Arial" w:cs="Arial"/>
        </w:rPr>
        <w:t xml:space="preserve">n </w:t>
      </w:r>
      <w:r>
        <w:rPr>
          <w:rFonts w:ascii="Arial" w:hAnsi="Arial" w:cs="Arial"/>
        </w:rPr>
        <w:t xml:space="preserve">términos generales esta oferta estaría </w:t>
      </w:r>
      <w:r w:rsidR="00026643" w:rsidRPr="0011370A">
        <w:rPr>
          <w:rFonts w:ascii="Arial" w:hAnsi="Arial" w:cs="Arial"/>
        </w:rPr>
        <w:t xml:space="preserve">destinada a los “auxiliares nuevos” y aquellos que </w:t>
      </w:r>
      <w:r>
        <w:rPr>
          <w:rFonts w:ascii="Arial" w:hAnsi="Arial" w:cs="Arial"/>
        </w:rPr>
        <w:t>“</w:t>
      </w:r>
      <w:r w:rsidR="00026643" w:rsidRPr="0011370A">
        <w:rPr>
          <w:rFonts w:ascii="Arial" w:hAnsi="Arial" w:cs="Arial"/>
        </w:rPr>
        <w:t>hace más años</w:t>
      </w:r>
      <w:r>
        <w:rPr>
          <w:rFonts w:ascii="Arial" w:hAnsi="Arial" w:cs="Arial"/>
        </w:rPr>
        <w:t>”</w:t>
      </w:r>
      <w:r w:rsidR="00026643" w:rsidRPr="0011370A">
        <w:rPr>
          <w:rFonts w:ascii="Arial" w:hAnsi="Arial" w:cs="Arial"/>
        </w:rPr>
        <w:t xml:space="preserve"> que se desempeñan como auxiliares o cocineros no reciben capacitación</w:t>
      </w:r>
      <w:r w:rsidR="004A2C48" w:rsidRPr="0011370A">
        <w:rPr>
          <w:rFonts w:ascii="Arial" w:hAnsi="Arial" w:cs="Arial"/>
        </w:rPr>
        <w:t xml:space="preserve"> actualmente</w:t>
      </w:r>
      <w:r w:rsidR="00026643" w:rsidRPr="0011370A">
        <w:rPr>
          <w:rFonts w:ascii="Arial" w:hAnsi="Arial" w:cs="Arial"/>
        </w:rPr>
        <w:t>.</w:t>
      </w:r>
      <w:r w:rsidR="00F04F96">
        <w:rPr>
          <w:rFonts w:ascii="Arial" w:hAnsi="Arial" w:cs="Arial"/>
        </w:rPr>
        <w:t xml:space="preserve"> </w:t>
      </w:r>
      <w:r w:rsidR="00026643" w:rsidRPr="0011370A">
        <w:rPr>
          <w:rFonts w:ascii="Arial" w:hAnsi="Arial" w:cs="Arial"/>
        </w:rPr>
        <w:t>Sumado a lo que consideran una escasa formación</w:t>
      </w:r>
      <w:r w:rsidR="00A4609D" w:rsidRPr="0011370A">
        <w:rPr>
          <w:rFonts w:ascii="Arial" w:hAnsi="Arial" w:cs="Arial"/>
        </w:rPr>
        <w:t xml:space="preserve"> en servicio,</w:t>
      </w:r>
      <w:r w:rsidR="00026643" w:rsidRPr="0011370A">
        <w:rPr>
          <w:rFonts w:ascii="Arial" w:hAnsi="Arial" w:cs="Arial"/>
        </w:rPr>
        <w:t xml:space="preserve"> los </w:t>
      </w:r>
      <w:r>
        <w:rPr>
          <w:rFonts w:ascii="Arial" w:hAnsi="Arial" w:cs="Arial"/>
        </w:rPr>
        <w:t>auxiliares</w:t>
      </w:r>
      <w:r w:rsidR="00026643" w:rsidRPr="0011370A">
        <w:rPr>
          <w:rFonts w:ascii="Arial" w:hAnsi="Arial" w:cs="Arial"/>
        </w:rPr>
        <w:t xml:space="preserve"> me</w:t>
      </w:r>
      <w:r w:rsidR="00F04F96">
        <w:rPr>
          <w:rFonts w:ascii="Arial" w:hAnsi="Arial" w:cs="Arial"/>
        </w:rPr>
        <w:t>ncionan como dificultades el</w:t>
      </w:r>
      <w:r w:rsidR="00026643" w:rsidRPr="0011370A">
        <w:rPr>
          <w:rFonts w:ascii="Arial" w:hAnsi="Arial" w:cs="Arial"/>
        </w:rPr>
        <w:t xml:space="preserve"> ofrecimiento en horarios en que el personal está trabajando y no pue</w:t>
      </w:r>
      <w:r w:rsidR="00F04F96">
        <w:rPr>
          <w:rFonts w:ascii="Arial" w:hAnsi="Arial" w:cs="Arial"/>
        </w:rPr>
        <w:t>de asistir a las capacitaciones y la</w:t>
      </w:r>
      <w:r w:rsidR="00026643" w:rsidRPr="0011370A">
        <w:rPr>
          <w:rFonts w:ascii="Arial" w:hAnsi="Arial" w:cs="Arial"/>
        </w:rPr>
        <w:t xml:space="preserve"> formación exclusivamente teórica</w:t>
      </w:r>
      <w:r w:rsidR="00F04F96">
        <w:rPr>
          <w:rFonts w:ascii="Arial" w:hAnsi="Arial" w:cs="Arial"/>
        </w:rPr>
        <w:t xml:space="preserve"> de las mismas</w:t>
      </w:r>
      <w:r w:rsidR="00026643" w:rsidRPr="0011370A">
        <w:rPr>
          <w:rFonts w:ascii="Arial" w:hAnsi="Arial" w:cs="Arial"/>
        </w:rPr>
        <w:t xml:space="preserve">. </w:t>
      </w:r>
    </w:p>
    <w:p w:rsidR="00F04F96" w:rsidRDefault="00F04F96" w:rsidP="00F04F96">
      <w:pPr>
        <w:spacing w:line="360" w:lineRule="auto"/>
        <w:jc w:val="both"/>
        <w:rPr>
          <w:rFonts w:ascii="Arial" w:hAnsi="Arial" w:cs="Arial"/>
        </w:rPr>
      </w:pPr>
      <w:r>
        <w:rPr>
          <w:rFonts w:ascii="Arial" w:hAnsi="Arial" w:cs="Arial"/>
        </w:rPr>
        <w:lastRenderedPageBreak/>
        <w:t xml:space="preserve">A partir de la lectura de los datos </w:t>
      </w:r>
      <w:r w:rsidRPr="00852214">
        <w:rPr>
          <w:rFonts w:ascii="Arial" w:hAnsi="Arial" w:cs="Arial"/>
        </w:rPr>
        <w:t xml:space="preserve">recabados </w:t>
      </w:r>
      <w:r w:rsidR="00324407" w:rsidRPr="00852214">
        <w:rPr>
          <w:rFonts w:ascii="Arial" w:hAnsi="Arial" w:cs="Arial"/>
        </w:rPr>
        <w:t>a grandes rasgos</w:t>
      </w:r>
      <w:r w:rsidRPr="00852214">
        <w:rPr>
          <w:rFonts w:ascii="Arial" w:hAnsi="Arial" w:cs="Arial"/>
        </w:rPr>
        <w:t xml:space="preserve"> lo que se </w:t>
      </w:r>
      <w:r w:rsidRPr="0011370A">
        <w:rPr>
          <w:rFonts w:ascii="Arial" w:hAnsi="Arial" w:cs="Arial"/>
        </w:rPr>
        <w:t xml:space="preserve">observa es </w:t>
      </w:r>
      <w:r>
        <w:rPr>
          <w:rFonts w:ascii="Arial" w:hAnsi="Arial" w:cs="Arial"/>
        </w:rPr>
        <w:t>que la formación es brindada exclusivamente</w:t>
      </w:r>
      <w:r w:rsidRPr="00905D17">
        <w:rPr>
          <w:rFonts w:ascii="Arial" w:hAnsi="Arial" w:cs="Arial"/>
        </w:rPr>
        <w:t xml:space="preserve"> a través de formatos como cursos y en menor medida talleres</w:t>
      </w:r>
      <w:r>
        <w:rPr>
          <w:rFonts w:ascii="Arial" w:hAnsi="Arial" w:cs="Arial"/>
        </w:rPr>
        <w:t>,</w:t>
      </w:r>
      <w:r w:rsidRPr="00905D17">
        <w:rPr>
          <w:rFonts w:ascii="Arial" w:hAnsi="Arial" w:cs="Arial"/>
        </w:rPr>
        <w:t xml:space="preserve"> aunque no de manera sistemática y como parte de un plan sostenido de formación.</w:t>
      </w:r>
      <w:r>
        <w:rPr>
          <w:rFonts w:ascii="Arial" w:hAnsi="Arial" w:cs="Arial"/>
        </w:rPr>
        <w:t xml:space="preserve"> </w:t>
      </w:r>
      <w:r w:rsidRPr="0011370A">
        <w:rPr>
          <w:rFonts w:ascii="Arial" w:hAnsi="Arial" w:cs="Arial"/>
        </w:rPr>
        <w:t>Solo en un caso se explicitó que el municipio desarrolla charlas sobre seguridad e higiene una vez al año.</w:t>
      </w:r>
      <w:r>
        <w:rPr>
          <w:rFonts w:ascii="Arial" w:hAnsi="Arial" w:cs="Arial"/>
        </w:rPr>
        <w:t xml:space="preserve"> </w:t>
      </w:r>
    </w:p>
    <w:p w:rsidR="00DF0D16" w:rsidRPr="0011370A" w:rsidRDefault="00F04F96" w:rsidP="00DF0D16">
      <w:pPr>
        <w:spacing w:line="360" w:lineRule="auto"/>
        <w:jc w:val="both"/>
        <w:rPr>
          <w:rFonts w:ascii="Arial" w:hAnsi="Arial" w:cs="Arial"/>
        </w:rPr>
      </w:pPr>
      <w:r>
        <w:rPr>
          <w:rFonts w:ascii="Arial" w:hAnsi="Arial" w:cs="Arial"/>
        </w:rPr>
        <w:t xml:space="preserve">Consultados por aquellas temáticas en las que consideran que necesitarían capacitarse, </w:t>
      </w:r>
      <w:r w:rsidR="00324407">
        <w:rPr>
          <w:rFonts w:ascii="Arial" w:hAnsi="Arial" w:cs="Arial"/>
        </w:rPr>
        <w:t>se</w:t>
      </w:r>
      <w:r>
        <w:rPr>
          <w:rFonts w:ascii="Arial" w:hAnsi="Arial" w:cs="Arial"/>
        </w:rPr>
        <w:t xml:space="preserve"> mencionan:</w:t>
      </w:r>
      <w:r w:rsidR="00DF0D16" w:rsidRPr="0011370A">
        <w:rPr>
          <w:rFonts w:ascii="Arial" w:hAnsi="Arial" w:cs="Arial"/>
        </w:rPr>
        <w:t xml:space="preserve"> </w:t>
      </w:r>
      <w:r w:rsidR="00B608E9" w:rsidRPr="0011370A">
        <w:rPr>
          <w:rFonts w:ascii="Arial" w:hAnsi="Arial" w:cs="Arial"/>
        </w:rPr>
        <w:t>la prevención de accidentes,</w:t>
      </w:r>
      <w:r w:rsidRPr="00F04F96">
        <w:rPr>
          <w:rFonts w:ascii="Arial" w:hAnsi="Arial" w:cs="Arial"/>
        </w:rPr>
        <w:t xml:space="preserve"> </w:t>
      </w:r>
      <w:r>
        <w:rPr>
          <w:rFonts w:ascii="Arial" w:hAnsi="Arial" w:cs="Arial"/>
        </w:rPr>
        <w:t>el conocimiento de m</w:t>
      </w:r>
      <w:r w:rsidRPr="0011370A">
        <w:rPr>
          <w:rFonts w:ascii="Arial" w:hAnsi="Arial" w:cs="Arial"/>
        </w:rPr>
        <w:t>edida</w:t>
      </w:r>
      <w:r>
        <w:rPr>
          <w:rFonts w:ascii="Arial" w:hAnsi="Arial" w:cs="Arial"/>
        </w:rPr>
        <w:t>s</w:t>
      </w:r>
      <w:r w:rsidRPr="0011370A">
        <w:rPr>
          <w:rFonts w:ascii="Arial" w:hAnsi="Arial" w:cs="Arial"/>
        </w:rPr>
        <w:t xml:space="preserve"> de seguridad como uso de extintores, reanimación cardiopulmonar, actuación ante convulsiones o atragantamientos.</w:t>
      </w:r>
    </w:p>
    <w:p w:rsidR="00C3221F" w:rsidRPr="00D56065" w:rsidRDefault="00C3221F" w:rsidP="00C3221F">
      <w:pPr>
        <w:spacing w:line="360" w:lineRule="auto"/>
        <w:jc w:val="both"/>
        <w:rPr>
          <w:rFonts w:ascii="Arial" w:hAnsi="Arial" w:cs="Arial"/>
        </w:rPr>
      </w:pPr>
    </w:p>
    <w:tbl>
      <w:tblPr>
        <w:tblStyle w:val="Sombreadoclaro-nfasis5"/>
        <w:tblW w:w="0" w:type="auto"/>
        <w:tblLook w:val="04A0" w:firstRow="1" w:lastRow="0" w:firstColumn="1" w:lastColumn="0" w:noHBand="0" w:noVBand="1"/>
      </w:tblPr>
      <w:tblGrid>
        <w:gridCol w:w="8645"/>
      </w:tblGrid>
      <w:tr w:rsidR="00C3221F" w:rsidTr="00E763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Pr>
          <w:p w:rsidR="00C3221F" w:rsidRPr="00F04F96" w:rsidRDefault="00F04F96" w:rsidP="00F04F96">
            <w:pPr>
              <w:spacing w:line="360" w:lineRule="auto"/>
              <w:jc w:val="both"/>
              <w:rPr>
                <w:rFonts w:ascii="Arial Narrow" w:hAnsi="Arial Narrow" w:cs="Arial"/>
                <w:sz w:val="24"/>
                <w:szCs w:val="24"/>
              </w:rPr>
            </w:pPr>
            <w:r>
              <w:rPr>
                <w:rFonts w:ascii="Arial Narrow" w:hAnsi="Arial Narrow" w:cs="Arial"/>
                <w:sz w:val="24"/>
                <w:szCs w:val="24"/>
              </w:rPr>
              <w:t>OBSERVACIONES</w:t>
            </w:r>
          </w:p>
        </w:tc>
      </w:tr>
      <w:tr w:rsidR="00C3221F" w:rsidTr="00E763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Pr>
          <w:p w:rsidR="00C3221F" w:rsidRPr="00A0648E" w:rsidRDefault="00F04F96" w:rsidP="00F04F96">
            <w:pPr>
              <w:pStyle w:val="Prrafodelista"/>
              <w:numPr>
                <w:ilvl w:val="0"/>
                <w:numId w:val="17"/>
              </w:numPr>
              <w:spacing w:line="360" w:lineRule="auto"/>
              <w:jc w:val="both"/>
              <w:rPr>
                <w:rFonts w:ascii="Arial" w:hAnsi="Arial" w:cs="Arial"/>
                <w:b w:val="0"/>
              </w:rPr>
            </w:pPr>
            <w:r w:rsidRPr="00F04F96">
              <w:rPr>
                <w:rFonts w:ascii="Arial Narrow" w:hAnsi="Arial Narrow" w:cs="Arial"/>
                <w:b w:val="0"/>
                <w:color w:val="auto"/>
                <w:sz w:val="24"/>
                <w:szCs w:val="24"/>
              </w:rPr>
              <w:t>Diseñar acciones de comunicación de pautas de higiene para que no se produzca una contaminación cruzada o por manipulación, en general y en el caso de celíacos, por ejemplo a través de materiales gráficos en cajas de mercadería.</w:t>
            </w:r>
          </w:p>
          <w:p w:rsidR="00A0648E" w:rsidRPr="00F04F96" w:rsidRDefault="00A0648E" w:rsidP="00F04F96">
            <w:pPr>
              <w:pStyle w:val="Prrafodelista"/>
              <w:numPr>
                <w:ilvl w:val="0"/>
                <w:numId w:val="17"/>
              </w:numPr>
              <w:spacing w:line="360" w:lineRule="auto"/>
              <w:jc w:val="both"/>
              <w:rPr>
                <w:rFonts w:ascii="Arial" w:hAnsi="Arial" w:cs="Arial"/>
                <w:b w:val="0"/>
              </w:rPr>
            </w:pPr>
            <w:r>
              <w:rPr>
                <w:rFonts w:ascii="Arial Narrow" w:hAnsi="Arial Narrow" w:cs="Arial"/>
                <w:b w:val="0"/>
                <w:color w:val="auto"/>
                <w:sz w:val="24"/>
                <w:szCs w:val="24"/>
              </w:rPr>
              <w:t>Ofrecer instancias formativas con mayor frecuencia considerando formatos y modalidades apropiadas a las necesidades del personal auxiliar.</w:t>
            </w:r>
          </w:p>
        </w:tc>
      </w:tr>
      <w:tr w:rsidR="00C3221F" w:rsidTr="00E7637B">
        <w:tc>
          <w:tcPr>
            <w:cnfStyle w:val="001000000000" w:firstRow="0" w:lastRow="0" w:firstColumn="1" w:lastColumn="0" w:oddVBand="0" w:evenVBand="0" w:oddHBand="0" w:evenHBand="0" w:firstRowFirstColumn="0" w:firstRowLastColumn="0" w:lastRowFirstColumn="0" w:lastRowLastColumn="0"/>
            <w:tcW w:w="8645" w:type="dxa"/>
          </w:tcPr>
          <w:p w:rsidR="00C3221F" w:rsidRDefault="00C3221F" w:rsidP="00E7637B">
            <w:pPr>
              <w:spacing w:line="360" w:lineRule="auto"/>
              <w:jc w:val="both"/>
              <w:rPr>
                <w:rFonts w:ascii="Arial" w:hAnsi="Arial" w:cs="Arial"/>
              </w:rPr>
            </w:pPr>
          </w:p>
        </w:tc>
      </w:tr>
    </w:tbl>
    <w:p w:rsidR="005439F0" w:rsidRDefault="005439F0" w:rsidP="003261DA">
      <w:pPr>
        <w:jc w:val="both"/>
      </w:pPr>
    </w:p>
    <w:p w:rsidR="008641C6" w:rsidRDefault="008641C6" w:rsidP="003261DA">
      <w:pPr>
        <w:jc w:val="both"/>
      </w:pPr>
    </w:p>
    <w:tbl>
      <w:tblPr>
        <w:tblStyle w:val="Listaoscura-nfasis5"/>
        <w:tblW w:w="0" w:type="auto"/>
        <w:tblLook w:val="04A0" w:firstRow="1" w:lastRow="0" w:firstColumn="1" w:lastColumn="0" w:noHBand="0" w:noVBand="1"/>
      </w:tblPr>
      <w:tblGrid>
        <w:gridCol w:w="8645"/>
      </w:tblGrid>
      <w:tr w:rsidR="002D0013" w:rsidTr="005E31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shd w:val="clear" w:color="auto" w:fill="17365D" w:themeFill="text2" w:themeFillShade="BF"/>
          </w:tcPr>
          <w:p w:rsidR="002D0013" w:rsidRPr="0011370A" w:rsidRDefault="002D0013" w:rsidP="0011370A">
            <w:pPr>
              <w:pStyle w:val="Prrafodelista"/>
              <w:numPr>
                <w:ilvl w:val="0"/>
                <w:numId w:val="11"/>
              </w:numPr>
              <w:jc w:val="both"/>
              <w:rPr>
                <w:rFonts w:ascii="Arial Narrow" w:hAnsi="Arial Narrow"/>
                <w:sz w:val="28"/>
                <w:szCs w:val="28"/>
              </w:rPr>
            </w:pPr>
            <w:r w:rsidRPr="0011370A">
              <w:rPr>
                <w:rFonts w:ascii="Arial Narrow" w:hAnsi="Arial Narrow"/>
                <w:sz w:val="28"/>
                <w:szCs w:val="28"/>
              </w:rPr>
              <w:t>ASPECTOS PEDAGOGICOS Y DE CONVIVENCIA</w:t>
            </w:r>
          </w:p>
        </w:tc>
      </w:tr>
      <w:tr w:rsidR="002D0013" w:rsidTr="002D00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Pr>
          <w:p w:rsidR="002D0013" w:rsidRDefault="002D0013" w:rsidP="003261DA">
            <w:pPr>
              <w:jc w:val="both"/>
            </w:pPr>
          </w:p>
        </w:tc>
      </w:tr>
    </w:tbl>
    <w:p w:rsidR="0011370A" w:rsidRDefault="0011370A" w:rsidP="0044680B">
      <w:pPr>
        <w:spacing w:line="360" w:lineRule="auto"/>
        <w:jc w:val="both"/>
        <w:rPr>
          <w:rFonts w:ascii="Arial" w:hAnsi="Arial" w:cs="Arial"/>
        </w:rPr>
      </w:pPr>
    </w:p>
    <w:p w:rsidR="001C7DC5" w:rsidRDefault="00852214" w:rsidP="001C7DC5">
      <w:pPr>
        <w:spacing w:line="360" w:lineRule="auto"/>
        <w:jc w:val="both"/>
        <w:rPr>
          <w:rFonts w:ascii="Arial" w:hAnsi="Arial" w:cs="Arial"/>
        </w:rPr>
      </w:pPr>
      <w:r>
        <w:rPr>
          <w:rFonts w:ascii="Arial Narrow" w:hAnsi="Arial Narrow" w:cs="Arial Narrow"/>
          <w:bCs/>
          <w:noProof/>
          <w:color w:val="FF0000"/>
          <w:sz w:val="18"/>
          <w:szCs w:val="18"/>
          <w:lang w:eastAsia="es-AR"/>
        </w:rPr>
        <w:drawing>
          <wp:anchor distT="0" distB="0" distL="114300" distR="114300" simplePos="0" relativeHeight="251696128" behindDoc="0" locked="0" layoutInCell="1" allowOverlap="1" wp14:anchorId="6B055610" wp14:editId="46C39A46">
            <wp:simplePos x="0" y="0"/>
            <wp:positionH relativeFrom="column">
              <wp:posOffset>2658110</wp:posOffset>
            </wp:positionH>
            <wp:positionV relativeFrom="paragraph">
              <wp:posOffset>589280</wp:posOffset>
            </wp:positionV>
            <wp:extent cx="2291080" cy="1172845"/>
            <wp:effectExtent l="114300" t="57150" r="90170" b="160655"/>
            <wp:wrapSquare wrapText="bothSides"/>
            <wp:docPr id="5" name="Imagen 2" descr="C:\Users\User\Desktop\IMG_20171029_20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171029_202638.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rcRect l="8491" t="4618" r="13208" b="16872"/>
                    <a:stretch/>
                  </pic:blipFill>
                  <pic:spPr bwMode="auto">
                    <a:xfrm>
                      <a:off x="0" y="0"/>
                      <a:ext cx="2291080" cy="11728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7DC5">
        <w:rPr>
          <w:rFonts w:ascii="Arial" w:hAnsi="Arial" w:cs="Arial"/>
        </w:rPr>
        <w:t>L</w:t>
      </w:r>
      <w:r w:rsidR="001C7DC5" w:rsidRPr="003033CE">
        <w:rPr>
          <w:rFonts w:ascii="Arial" w:hAnsi="Arial" w:cs="Arial"/>
        </w:rPr>
        <w:t xml:space="preserve">a promoción de la salud, la educación y el bienestar </w:t>
      </w:r>
      <w:r w:rsidR="001C7DC5">
        <w:rPr>
          <w:rFonts w:ascii="Arial" w:hAnsi="Arial" w:cs="Arial"/>
        </w:rPr>
        <w:t>de los niños, niñas y adolescentes constituyen un horizonte deseable y posible. En este marco l</w:t>
      </w:r>
      <w:r w:rsidR="001C7DC5" w:rsidRPr="003033CE">
        <w:rPr>
          <w:rFonts w:ascii="Arial" w:hAnsi="Arial" w:cs="Arial"/>
        </w:rPr>
        <w:t xml:space="preserve">os comedores </w:t>
      </w:r>
      <w:r w:rsidR="001C7DC5">
        <w:rPr>
          <w:rFonts w:ascii="Arial" w:hAnsi="Arial" w:cs="Arial"/>
        </w:rPr>
        <w:t>escolares además de asegurar los</w:t>
      </w:r>
      <w:r w:rsidR="001C7DC5" w:rsidRPr="003033CE">
        <w:rPr>
          <w:rFonts w:ascii="Arial" w:hAnsi="Arial" w:cs="Arial"/>
        </w:rPr>
        <w:t xml:space="preserve"> aportes nutricionales adecuados a las características de los </w:t>
      </w:r>
      <w:r w:rsidR="001C7DC5">
        <w:rPr>
          <w:rFonts w:ascii="Arial" w:hAnsi="Arial" w:cs="Arial"/>
        </w:rPr>
        <w:t>niños</w:t>
      </w:r>
      <w:r w:rsidR="001C7DC5" w:rsidRPr="003033CE">
        <w:rPr>
          <w:rFonts w:ascii="Arial" w:hAnsi="Arial" w:cs="Arial"/>
        </w:rPr>
        <w:t xml:space="preserve">, deben influir positivamente en otros aspectos no menos importantes como la promoción de </w:t>
      </w:r>
      <w:r w:rsidR="001C7DC5">
        <w:rPr>
          <w:rFonts w:ascii="Arial" w:hAnsi="Arial" w:cs="Arial"/>
        </w:rPr>
        <w:t xml:space="preserve">hábitos alimentarios saludables, la socialización  </w:t>
      </w:r>
      <w:r w:rsidR="001C7DC5" w:rsidRPr="003033CE">
        <w:rPr>
          <w:rFonts w:ascii="Arial" w:hAnsi="Arial" w:cs="Arial"/>
        </w:rPr>
        <w:t xml:space="preserve">y </w:t>
      </w:r>
      <w:r w:rsidR="001C7DC5">
        <w:rPr>
          <w:rFonts w:ascii="Arial" w:hAnsi="Arial" w:cs="Arial"/>
        </w:rPr>
        <w:t>la</w:t>
      </w:r>
      <w:r w:rsidR="001C7DC5" w:rsidRPr="003033CE">
        <w:rPr>
          <w:rFonts w:ascii="Arial" w:hAnsi="Arial" w:cs="Arial"/>
        </w:rPr>
        <w:t xml:space="preserve"> convivencia. </w:t>
      </w:r>
    </w:p>
    <w:p w:rsidR="001C7DC5" w:rsidRDefault="001C7DC5" w:rsidP="001C7DC5">
      <w:pPr>
        <w:spacing w:line="360" w:lineRule="auto"/>
        <w:jc w:val="both"/>
        <w:rPr>
          <w:rFonts w:ascii="Arial" w:hAnsi="Arial" w:cs="Arial"/>
        </w:rPr>
      </w:pPr>
      <w:r w:rsidRPr="00852214">
        <w:rPr>
          <w:rFonts w:ascii="Arial" w:hAnsi="Arial" w:cs="Arial"/>
        </w:rPr>
        <w:t xml:space="preserve">En </w:t>
      </w:r>
      <w:r w:rsidR="00324407" w:rsidRPr="00852214">
        <w:rPr>
          <w:rFonts w:ascii="Arial" w:hAnsi="Arial" w:cs="Arial"/>
        </w:rPr>
        <w:t>línea con ello</w:t>
      </w:r>
      <w:r w:rsidRPr="00852214">
        <w:rPr>
          <w:rFonts w:ascii="Arial" w:hAnsi="Arial" w:cs="Arial"/>
        </w:rPr>
        <w:t xml:space="preserve"> se consideraron los aspectos pedagógicos y de convivencia </w:t>
      </w:r>
      <w:r w:rsidRPr="00670491">
        <w:rPr>
          <w:rFonts w:ascii="Arial" w:hAnsi="Arial" w:cs="Arial"/>
        </w:rPr>
        <w:t>relacionados con el servicio alimentario escolar</w:t>
      </w:r>
      <w:r>
        <w:rPr>
          <w:rFonts w:ascii="Arial" w:hAnsi="Arial" w:cs="Arial"/>
        </w:rPr>
        <w:t xml:space="preserve">, ya que los mismos se encuentran </w:t>
      </w:r>
      <w:r>
        <w:rPr>
          <w:rFonts w:ascii="Arial" w:hAnsi="Arial" w:cs="Arial"/>
        </w:rPr>
        <w:lastRenderedPageBreak/>
        <w:t xml:space="preserve">establecidos en </w:t>
      </w:r>
      <w:r w:rsidRPr="00670491">
        <w:rPr>
          <w:rFonts w:ascii="Arial" w:hAnsi="Arial" w:cs="Arial"/>
        </w:rPr>
        <w:t>el Reglamento General de las Instituciones Educativas de la provincia de Buenos Aires, aprobado por Decreto Nº 2299</w:t>
      </w:r>
      <w:r>
        <w:rPr>
          <w:rFonts w:ascii="Arial" w:hAnsi="Arial" w:cs="Arial"/>
        </w:rPr>
        <w:t xml:space="preserve"> como parte del </w:t>
      </w:r>
      <w:r w:rsidRPr="00670491">
        <w:rPr>
          <w:rFonts w:ascii="Arial" w:hAnsi="Arial" w:cs="Arial"/>
        </w:rPr>
        <w:t xml:space="preserve">Proyecto Institucional, estando sujetas al cumplimiento de las obligaciones de cuidado </w:t>
      </w:r>
      <w:r>
        <w:rPr>
          <w:rFonts w:ascii="Arial" w:hAnsi="Arial" w:cs="Arial"/>
        </w:rPr>
        <w:t xml:space="preserve">establecidas en </w:t>
      </w:r>
      <w:r w:rsidR="00A17DF0">
        <w:rPr>
          <w:rFonts w:ascii="Arial" w:hAnsi="Arial" w:cs="Arial"/>
        </w:rPr>
        <w:t>el mismo</w:t>
      </w:r>
      <w:r w:rsidRPr="00670491">
        <w:rPr>
          <w:rFonts w:ascii="Arial" w:hAnsi="Arial" w:cs="Arial"/>
        </w:rPr>
        <w:t>.</w:t>
      </w:r>
      <w:r>
        <w:rPr>
          <w:rFonts w:ascii="Arial" w:hAnsi="Arial" w:cs="Arial"/>
        </w:rPr>
        <w:t xml:space="preserve"> </w:t>
      </w:r>
    </w:p>
    <w:p w:rsidR="008910D5" w:rsidRDefault="008910D5" w:rsidP="001C7DC5">
      <w:pPr>
        <w:spacing w:line="360" w:lineRule="auto"/>
        <w:jc w:val="both"/>
        <w:rPr>
          <w:rFonts w:ascii="Arial" w:hAnsi="Arial" w:cs="Arial"/>
        </w:rPr>
      </w:pPr>
      <w:r>
        <w:rPr>
          <w:rFonts w:ascii="Arial" w:hAnsi="Arial" w:cs="Arial"/>
        </w:rPr>
        <w:t xml:space="preserve">Si bien en el 70% de los casos relevados </w:t>
      </w:r>
      <w:r w:rsidRPr="00670491">
        <w:rPr>
          <w:rFonts w:ascii="Arial" w:hAnsi="Arial" w:cs="Arial"/>
        </w:rPr>
        <w:t>los informantes coinciden en afirmar que son contemplados, en general se reduce al tratamiento informal de cuestione</w:t>
      </w:r>
      <w:r>
        <w:rPr>
          <w:rFonts w:ascii="Arial" w:hAnsi="Arial" w:cs="Arial"/>
        </w:rPr>
        <w:t>s de comensalidad y convivencia y está presente más como una aspiración o un deber ser que no logra concretarse debido a</w:t>
      </w:r>
      <w:r w:rsidRPr="00670491">
        <w:rPr>
          <w:rFonts w:ascii="Arial" w:hAnsi="Arial" w:cs="Arial"/>
        </w:rPr>
        <w:t xml:space="preserve">l escaso tiempo </w:t>
      </w:r>
      <w:r>
        <w:rPr>
          <w:rFonts w:ascii="Arial" w:hAnsi="Arial" w:cs="Arial"/>
        </w:rPr>
        <w:t xml:space="preserve">que los alumnos permanecen en el comedor </w:t>
      </w:r>
      <w:r w:rsidRPr="00670491">
        <w:rPr>
          <w:rFonts w:ascii="Arial" w:hAnsi="Arial" w:cs="Arial"/>
        </w:rPr>
        <w:t xml:space="preserve">y el poco personal que </w:t>
      </w:r>
      <w:r>
        <w:rPr>
          <w:rFonts w:ascii="Arial" w:hAnsi="Arial" w:cs="Arial"/>
        </w:rPr>
        <w:t xml:space="preserve">los acompaña durante el almuerzo. </w:t>
      </w:r>
    </w:p>
    <w:p w:rsidR="008910D5" w:rsidRDefault="008910D5" w:rsidP="001C7DC5">
      <w:pPr>
        <w:spacing w:line="360" w:lineRule="auto"/>
        <w:jc w:val="both"/>
        <w:rPr>
          <w:rFonts w:ascii="Arial" w:hAnsi="Arial" w:cs="Arial"/>
        </w:rPr>
      </w:pPr>
      <w:r>
        <w:rPr>
          <w:rFonts w:ascii="Arial" w:hAnsi="Arial" w:cs="Arial"/>
        </w:rPr>
        <w:t xml:space="preserve">En muchos casos los cocineros y el personal auxiliar desempeñan un papel clave en la atención de la llegada de los alumnos, su ubicación en las mesas y la </w:t>
      </w:r>
      <w:r w:rsidRPr="003033CE">
        <w:rPr>
          <w:rFonts w:ascii="Arial" w:hAnsi="Arial" w:cs="Arial"/>
        </w:rPr>
        <w:t xml:space="preserve">seguridad durante el tiempo </w:t>
      </w:r>
      <w:r>
        <w:rPr>
          <w:rFonts w:ascii="Arial" w:hAnsi="Arial" w:cs="Arial"/>
        </w:rPr>
        <w:t>que los niños están en el comedor</w:t>
      </w:r>
      <w:r w:rsidRPr="003033CE">
        <w:rPr>
          <w:rFonts w:ascii="Arial" w:hAnsi="Arial" w:cs="Arial"/>
        </w:rPr>
        <w:t>, contribu</w:t>
      </w:r>
      <w:r>
        <w:rPr>
          <w:rFonts w:ascii="Arial" w:hAnsi="Arial" w:cs="Arial"/>
        </w:rPr>
        <w:t>yendo</w:t>
      </w:r>
      <w:r w:rsidRPr="003033CE">
        <w:rPr>
          <w:rFonts w:ascii="Arial" w:hAnsi="Arial" w:cs="Arial"/>
        </w:rPr>
        <w:t xml:space="preserve"> a la formación</w:t>
      </w:r>
      <w:r>
        <w:rPr>
          <w:rFonts w:ascii="Arial" w:hAnsi="Arial" w:cs="Arial"/>
        </w:rPr>
        <w:t xml:space="preserve"> de</w:t>
      </w:r>
      <w:r w:rsidRPr="003033CE">
        <w:rPr>
          <w:rFonts w:ascii="Arial" w:hAnsi="Arial" w:cs="Arial"/>
        </w:rPr>
        <w:t xml:space="preserve"> los hábitos alimentarios, </w:t>
      </w:r>
      <w:r>
        <w:rPr>
          <w:rFonts w:ascii="Arial" w:hAnsi="Arial" w:cs="Arial"/>
        </w:rPr>
        <w:t xml:space="preserve">de higiene personal y las relaciones vinculares. Sin embargo en </w:t>
      </w:r>
      <w:r w:rsidR="00725F17">
        <w:rPr>
          <w:rFonts w:ascii="Arial" w:hAnsi="Arial" w:cs="Arial"/>
        </w:rPr>
        <w:t>aquellos</w:t>
      </w:r>
      <w:r>
        <w:rPr>
          <w:rFonts w:ascii="Arial" w:hAnsi="Arial" w:cs="Arial"/>
        </w:rPr>
        <w:t xml:space="preserve"> casos </w:t>
      </w:r>
      <w:r w:rsidR="00725F17">
        <w:rPr>
          <w:rFonts w:ascii="Arial" w:hAnsi="Arial" w:cs="Arial"/>
        </w:rPr>
        <w:t>en que</w:t>
      </w:r>
      <w:r>
        <w:rPr>
          <w:rFonts w:ascii="Arial" w:hAnsi="Arial" w:cs="Arial"/>
        </w:rPr>
        <w:t xml:space="preserve"> son los auxiliares quienes exclusivamente se hacen cargo de la atención de los alumnos</w:t>
      </w:r>
      <w:r w:rsidR="00DF28A4">
        <w:rPr>
          <w:rFonts w:ascii="Arial" w:hAnsi="Arial" w:cs="Arial"/>
        </w:rPr>
        <w:t>,</w:t>
      </w:r>
      <w:r>
        <w:rPr>
          <w:rFonts w:ascii="Arial" w:hAnsi="Arial" w:cs="Arial"/>
        </w:rPr>
        <w:t xml:space="preserve"> esto supone que frente a ciertas situaciones se generen conflictos con </w:t>
      </w:r>
      <w:r w:rsidR="00DF28A4">
        <w:rPr>
          <w:rFonts w:ascii="Arial" w:hAnsi="Arial" w:cs="Arial"/>
        </w:rPr>
        <w:t>los límites establecidos para el personal auxiliar</w:t>
      </w:r>
      <w:r>
        <w:rPr>
          <w:rFonts w:ascii="Arial" w:hAnsi="Arial" w:cs="Arial"/>
        </w:rPr>
        <w:t>: como manifiesta una entrevistada “…</w:t>
      </w:r>
      <w:r w:rsidRPr="008910D5">
        <w:rPr>
          <w:rFonts w:ascii="Arial" w:hAnsi="Arial" w:cs="Arial"/>
        </w:rPr>
        <w:t>después cuando los chicos se pelean no los podemos separar</w:t>
      </w:r>
      <w:r>
        <w:rPr>
          <w:rFonts w:ascii="Arial" w:hAnsi="Arial" w:cs="Arial"/>
        </w:rPr>
        <w:t>,</w:t>
      </w:r>
      <w:r w:rsidRPr="008910D5">
        <w:rPr>
          <w:rFonts w:ascii="Arial" w:hAnsi="Arial" w:cs="Arial"/>
        </w:rPr>
        <w:t xml:space="preserve"> “no les podes gritar” es la o</w:t>
      </w:r>
      <w:r>
        <w:rPr>
          <w:rFonts w:ascii="Arial" w:hAnsi="Arial" w:cs="Arial"/>
        </w:rPr>
        <w:t>rden…pero la directora no viene”.</w:t>
      </w:r>
    </w:p>
    <w:p w:rsidR="008910D5" w:rsidRDefault="008910D5" w:rsidP="001C7DC5">
      <w:pPr>
        <w:spacing w:line="360" w:lineRule="auto"/>
        <w:jc w:val="both"/>
        <w:rPr>
          <w:rFonts w:ascii="Arial" w:hAnsi="Arial" w:cs="Arial"/>
        </w:rPr>
      </w:pPr>
      <w:r>
        <w:rPr>
          <w:rFonts w:ascii="Arial" w:hAnsi="Arial" w:cs="Arial"/>
        </w:rPr>
        <w:t xml:space="preserve">Con respecto a la inclusión </w:t>
      </w:r>
      <w:r w:rsidR="00DF28A4">
        <w:rPr>
          <w:rFonts w:ascii="Arial" w:hAnsi="Arial" w:cs="Arial"/>
        </w:rPr>
        <w:t>de los</w:t>
      </w:r>
      <w:r>
        <w:rPr>
          <w:rFonts w:ascii="Arial" w:hAnsi="Arial" w:cs="Arial"/>
        </w:rPr>
        <w:t xml:space="preserve"> aspectos </w:t>
      </w:r>
      <w:r w:rsidR="00DF28A4">
        <w:rPr>
          <w:rFonts w:ascii="Arial" w:hAnsi="Arial" w:cs="Arial"/>
        </w:rPr>
        <w:t xml:space="preserve">pedagógicos y de convivencia </w:t>
      </w:r>
      <w:r>
        <w:rPr>
          <w:rFonts w:ascii="Arial" w:hAnsi="Arial" w:cs="Arial"/>
        </w:rPr>
        <w:t>en el proyecto institucional de la escuela</w:t>
      </w:r>
      <w:r w:rsidR="00DF28A4">
        <w:rPr>
          <w:rFonts w:ascii="Arial" w:hAnsi="Arial" w:cs="Arial"/>
        </w:rPr>
        <w:t>,</w:t>
      </w:r>
      <w:r>
        <w:rPr>
          <w:rFonts w:ascii="Arial" w:hAnsi="Arial" w:cs="Arial"/>
        </w:rPr>
        <w:t xml:space="preserve"> s</w:t>
      </w:r>
      <w:r w:rsidRPr="00670491">
        <w:rPr>
          <w:rFonts w:ascii="Arial" w:hAnsi="Arial" w:cs="Arial"/>
        </w:rPr>
        <w:t>olo en 8 casos se explici</w:t>
      </w:r>
      <w:r>
        <w:rPr>
          <w:rFonts w:ascii="Arial" w:hAnsi="Arial" w:cs="Arial"/>
        </w:rPr>
        <w:t>ta que se en</w:t>
      </w:r>
      <w:r w:rsidR="00DF28A4">
        <w:rPr>
          <w:rFonts w:ascii="Arial" w:hAnsi="Arial" w:cs="Arial"/>
        </w:rPr>
        <w:t>cuentra contemplado.</w:t>
      </w:r>
      <w:r w:rsidR="00BA4311" w:rsidRPr="00BA4311">
        <w:rPr>
          <w:rFonts w:ascii="Arial Narrow" w:hAnsi="Arial Narrow" w:cs="Arial Narrow"/>
          <w:bCs/>
          <w:noProof/>
          <w:color w:val="FF0000"/>
          <w:sz w:val="18"/>
          <w:szCs w:val="18"/>
          <w:lang w:eastAsia="es-AR"/>
        </w:rPr>
        <w:t xml:space="preserve"> </w:t>
      </w:r>
    </w:p>
    <w:p w:rsidR="00266479" w:rsidRDefault="00A17DF0" w:rsidP="008C25AB">
      <w:pPr>
        <w:spacing w:line="360" w:lineRule="auto"/>
        <w:jc w:val="both"/>
        <w:rPr>
          <w:rFonts w:ascii="Arial" w:hAnsi="Arial" w:cs="Arial"/>
        </w:rPr>
      </w:pPr>
      <w:r w:rsidRPr="00852214">
        <w:rPr>
          <w:rFonts w:ascii="Arial" w:hAnsi="Arial" w:cs="Arial"/>
        </w:rPr>
        <w:t>Un</w:t>
      </w:r>
      <w:r w:rsidR="001561D2" w:rsidRPr="00852214">
        <w:rPr>
          <w:rFonts w:ascii="Arial" w:hAnsi="Arial" w:cs="Arial"/>
        </w:rPr>
        <w:t xml:space="preserve"> aspecto positivo observado</w:t>
      </w:r>
      <w:r w:rsidRPr="00852214">
        <w:rPr>
          <w:rFonts w:ascii="Arial" w:hAnsi="Arial" w:cs="Arial"/>
        </w:rPr>
        <w:t xml:space="preserve"> en muy pocos casos</w:t>
      </w:r>
      <w:r w:rsidR="00CE2B21">
        <w:rPr>
          <w:rFonts w:ascii="Arial" w:hAnsi="Arial" w:cs="Arial"/>
        </w:rPr>
        <w:t>,</w:t>
      </w:r>
      <w:r w:rsidRPr="00852214">
        <w:rPr>
          <w:rFonts w:ascii="Arial" w:hAnsi="Arial" w:cs="Arial"/>
        </w:rPr>
        <w:t xml:space="preserve"> pero que </w:t>
      </w:r>
      <w:r w:rsidR="001561D2" w:rsidRPr="00852214">
        <w:rPr>
          <w:rFonts w:ascii="Arial" w:hAnsi="Arial" w:cs="Arial"/>
        </w:rPr>
        <w:t>destacamos</w:t>
      </w:r>
      <w:r w:rsidRPr="00852214">
        <w:rPr>
          <w:rFonts w:ascii="Arial" w:hAnsi="Arial" w:cs="Arial"/>
        </w:rPr>
        <w:t xml:space="preserve"> en este punto</w:t>
      </w:r>
      <w:r w:rsidR="001561D2" w:rsidRPr="00852214">
        <w:rPr>
          <w:rFonts w:ascii="Arial" w:hAnsi="Arial" w:cs="Arial"/>
        </w:rPr>
        <w:t>,</w:t>
      </w:r>
      <w:r w:rsidRPr="00852214">
        <w:rPr>
          <w:rFonts w:ascii="Arial" w:hAnsi="Arial" w:cs="Arial"/>
        </w:rPr>
        <w:t xml:space="preserve"> </w:t>
      </w:r>
      <w:r w:rsidR="001561D2" w:rsidRPr="00852214">
        <w:rPr>
          <w:rFonts w:ascii="Arial" w:hAnsi="Arial" w:cs="Arial"/>
        </w:rPr>
        <w:t>es la elección de mesas redondas para organizar el comedor escolar</w:t>
      </w:r>
      <w:r w:rsidR="00670491" w:rsidRPr="00852214">
        <w:rPr>
          <w:rFonts w:ascii="Arial" w:hAnsi="Arial" w:cs="Arial"/>
        </w:rPr>
        <w:t xml:space="preserve"> </w:t>
      </w:r>
      <w:r w:rsidR="001561D2" w:rsidRPr="00852214">
        <w:rPr>
          <w:rFonts w:ascii="Arial" w:hAnsi="Arial" w:cs="Arial"/>
        </w:rPr>
        <w:t xml:space="preserve">ya que se </w:t>
      </w:r>
      <w:r w:rsidR="001561D2">
        <w:rPr>
          <w:rFonts w:ascii="Arial" w:hAnsi="Arial" w:cs="Arial"/>
        </w:rPr>
        <w:t>observó</w:t>
      </w:r>
      <w:r w:rsidR="00225D78">
        <w:rPr>
          <w:rFonts w:ascii="Arial" w:hAnsi="Arial" w:cs="Arial"/>
        </w:rPr>
        <w:t xml:space="preserve"> que esta </w:t>
      </w:r>
      <w:r w:rsidR="00266479" w:rsidRPr="00266479">
        <w:rPr>
          <w:rFonts w:ascii="Arial" w:hAnsi="Arial" w:cs="Arial"/>
        </w:rPr>
        <w:t>disposición favorece el dialogo</w:t>
      </w:r>
      <w:r w:rsidR="00225D78">
        <w:rPr>
          <w:rFonts w:ascii="Arial" w:hAnsi="Arial" w:cs="Arial"/>
        </w:rPr>
        <w:t xml:space="preserve"> entre los niños generando un mejor clima en el momento del almuerzo.</w:t>
      </w:r>
    </w:p>
    <w:p w:rsidR="00670491" w:rsidRDefault="00670491" w:rsidP="008C25AB">
      <w:pPr>
        <w:spacing w:line="360" w:lineRule="auto"/>
        <w:jc w:val="both"/>
        <w:rPr>
          <w:rFonts w:ascii="Arial" w:hAnsi="Arial" w:cs="Arial"/>
        </w:rPr>
      </w:pPr>
    </w:p>
    <w:tbl>
      <w:tblPr>
        <w:tblStyle w:val="Sombreadoclaro-nfasis5"/>
        <w:tblW w:w="0" w:type="auto"/>
        <w:tblLook w:val="04A0" w:firstRow="1" w:lastRow="0" w:firstColumn="1" w:lastColumn="0" w:noHBand="0" w:noVBand="1"/>
      </w:tblPr>
      <w:tblGrid>
        <w:gridCol w:w="8645"/>
      </w:tblGrid>
      <w:tr w:rsidR="00376B18" w:rsidTr="000932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Pr>
          <w:p w:rsidR="00376B18" w:rsidRPr="00376B18" w:rsidRDefault="00376B18" w:rsidP="00376B18">
            <w:pPr>
              <w:spacing w:line="360" w:lineRule="auto"/>
              <w:ind w:left="360"/>
              <w:jc w:val="both"/>
              <w:rPr>
                <w:rFonts w:ascii="Arial Narrow" w:hAnsi="Arial Narrow" w:cs="Arial"/>
                <w:sz w:val="24"/>
                <w:szCs w:val="24"/>
              </w:rPr>
            </w:pPr>
            <w:r>
              <w:rPr>
                <w:rFonts w:ascii="Arial Narrow" w:hAnsi="Arial Narrow" w:cs="Arial"/>
                <w:sz w:val="24"/>
                <w:szCs w:val="24"/>
              </w:rPr>
              <w:t>OBSERVACIONES</w:t>
            </w:r>
          </w:p>
        </w:tc>
      </w:tr>
      <w:tr w:rsidR="00266479" w:rsidTr="00093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Pr>
          <w:p w:rsidR="00C11891" w:rsidRPr="00093281" w:rsidRDefault="00225D78" w:rsidP="00376B18">
            <w:pPr>
              <w:pStyle w:val="Prrafodelista"/>
              <w:numPr>
                <w:ilvl w:val="0"/>
                <w:numId w:val="9"/>
              </w:numPr>
              <w:spacing w:line="360" w:lineRule="auto"/>
              <w:jc w:val="both"/>
              <w:rPr>
                <w:rFonts w:ascii="Arial Narrow" w:hAnsi="Arial Narrow" w:cs="Arial"/>
                <w:sz w:val="24"/>
                <w:szCs w:val="24"/>
              </w:rPr>
            </w:pPr>
            <w:r w:rsidRPr="00225D78">
              <w:rPr>
                <w:rFonts w:ascii="Arial Narrow" w:hAnsi="Arial Narrow" w:cs="Arial"/>
                <w:b w:val="0"/>
                <w:color w:val="auto"/>
                <w:sz w:val="24"/>
                <w:szCs w:val="24"/>
              </w:rPr>
              <w:t xml:space="preserve">Hacer del comedor un espacio educativo es aún una deuda pendiente. </w:t>
            </w:r>
            <w:r w:rsidR="006217DD" w:rsidRPr="006217DD">
              <w:rPr>
                <w:rFonts w:ascii="Arial Narrow" w:hAnsi="Arial Narrow" w:cs="Arial"/>
                <w:b w:val="0"/>
                <w:color w:val="auto"/>
                <w:sz w:val="24"/>
                <w:szCs w:val="24"/>
              </w:rPr>
              <w:t xml:space="preserve">En futuros relevamientos </w:t>
            </w:r>
            <w:r w:rsidR="006217DD">
              <w:rPr>
                <w:rFonts w:ascii="Arial Narrow" w:hAnsi="Arial Narrow" w:cs="Arial"/>
                <w:b w:val="0"/>
                <w:color w:val="auto"/>
                <w:sz w:val="24"/>
                <w:szCs w:val="24"/>
              </w:rPr>
              <w:t>la consideración de los aspectos pedagógicos y de convivencia sería</w:t>
            </w:r>
            <w:r w:rsidR="006217DD" w:rsidRPr="006217DD">
              <w:rPr>
                <w:rFonts w:ascii="Arial Narrow" w:hAnsi="Arial Narrow" w:cs="Arial"/>
                <w:b w:val="0"/>
                <w:color w:val="auto"/>
                <w:sz w:val="24"/>
                <w:szCs w:val="24"/>
              </w:rPr>
              <w:t xml:space="preserve"> una dimensión interesante en la cual profundizar a través del análisis de los proyectos educativos institucionales y de cómo estos aspectos son contemplados en los momentos de alimentación en el ámbito escolar.</w:t>
            </w:r>
          </w:p>
        </w:tc>
      </w:tr>
      <w:tr w:rsidR="00093281" w:rsidTr="00093281">
        <w:tc>
          <w:tcPr>
            <w:cnfStyle w:val="001000000000" w:firstRow="0" w:lastRow="0" w:firstColumn="1" w:lastColumn="0" w:oddVBand="0" w:evenVBand="0" w:oddHBand="0" w:evenHBand="0" w:firstRowFirstColumn="0" w:firstRowLastColumn="0" w:lastRowFirstColumn="0" w:lastRowLastColumn="0"/>
            <w:tcW w:w="8645" w:type="dxa"/>
          </w:tcPr>
          <w:p w:rsidR="00093281" w:rsidRPr="00225D78" w:rsidRDefault="00093281" w:rsidP="00225D78">
            <w:pPr>
              <w:pStyle w:val="Prrafodelista"/>
              <w:numPr>
                <w:ilvl w:val="0"/>
                <w:numId w:val="9"/>
              </w:numPr>
              <w:spacing w:line="360" w:lineRule="auto"/>
              <w:jc w:val="both"/>
              <w:rPr>
                <w:rFonts w:ascii="Arial Narrow" w:hAnsi="Arial Narrow" w:cs="Arial"/>
                <w:sz w:val="24"/>
                <w:szCs w:val="24"/>
              </w:rPr>
            </w:pPr>
            <w:r w:rsidRPr="00C11891">
              <w:rPr>
                <w:rFonts w:ascii="Arial Narrow" w:hAnsi="Arial Narrow" w:cs="Arial"/>
                <w:b w:val="0"/>
                <w:color w:val="auto"/>
                <w:sz w:val="24"/>
                <w:szCs w:val="24"/>
              </w:rPr>
              <w:lastRenderedPageBreak/>
              <w:t>La composición de los menús y la forma en que se ofrecen en las escuelas, además de proporcionar alimentos de calidad y aportes nutricionales suficientes y adecuados, debe contribuir a que los niños disfruten el momento de la comida junto a sus compañeros y docentes. Llevar a la práctica estos aspectos requiere disponer de un espacio físico agradable en el que disfrutar del momento de la comida en un ambiente relajado y con tiempo suficiente para su consumo.</w:t>
            </w:r>
          </w:p>
        </w:tc>
      </w:tr>
    </w:tbl>
    <w:p w:rsidR="00266479" w:rsidRPr="003033CE" w:rsidRDefault="00266479" w:rsidP="008C25AB">
      <w:pPr>
        <w:spacing w:line="360" w:lineRule="auto"/>
        <w:jc w:val="both"/>
        <w:rPr>
          <w:rFonts w:ascii="Arial" w:hAnsi="Arial" w:cs="Arial"/>
        </w:rPr>
      </w:pPr>
    </w:p>
    <w:tbl>
      <w:tblPr>
        <w:tblStyle w:val="Listaoscura-nfasis5"/>
        <w:tblW w:w="0" w:type="auto"/>
        <w:tblLook w:val="04A0" w:firstRow="1" w:lastRow="0" w:firstColumn="1" w:lastColumn="0" w:noHBand="0" w:noVBand="1"/>
      </w:tblPr>
      <w:tblGrid>
        <w:gridCol w:w="8645"/>
      </w:tblGrid>
      <w:tr w:rsidR="002D0013" w:rsidTr="005E31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shd w:val="clear" w:color="auto" w:fill="17365D" w:themeFill="text2" w:themeFillShade="BF"/>
          </w:tcPr>
          <w:p w:rsidR="002D0013" w:rsidRPr="0011370A" w:rsidRDefault="00A2539A" w:rsidP="0011370A">
            <w:pPr>
              <w:pStyle w:val="Prrafodelista"/>
              <w:numPr>
                <w:ilvl w:val="0"/>
                <w:numId w:val="11"/>
              </w:numPr>
              <w:spacing w:line="360" w:lineRule="auto"/>
              <w:jc w:val="both"/>
              <w:rPr>
                <w:rFonts w:ascii="Arial Narrow" w:hAnsi="Arial Narrow" w:cs="Arial"/>
                <w:sz w:val="24"/>
                <w:szCs w:val="24"/>
              </w:rPr>
            </w:pPr>
            <w:r w:rsidRPr="0011370A">
              <w:rPr>
                <w:rFonts w:ascii="Arial Narrow" w:hAnsi="Arial Narrow" w:cs="Arial"/>
                <w:sz w:val="24"/>
                <w:szCs w:val="24"/>
              </w:rPr>
              <w:t>COMPRA</w:t>
            </w:r>
            <w:r w:rsidR="009810A0">
              <w:rPr>
                <w:rFonts w:ascii="Arial Narrow" w:hAnsi="Arial Narrow" w:cs="Arial"/>
                <w:sz w:val="24"/>
                <w:szCs w:val="24"/>
              </w:rPr>
              <w:t>,</w:t>
            </w:r>
            <w:r w:rsidRPr="0011370A">
              <w:rPr>
                <w:rFonts w:ascii="Arial Narrow" w:hAnsi="Arial Narrow" w:cs="Arial"/>
                <w:sz w:val="24"/>
                <w:szCs w:val="24"/>
              </w:rPr>
              <w:t xml:space="preserve"> DISTRIBUCION Y ALMACENAMIENTO DE ALIMENTOS</w:t>
            </w:r>
          </w:p>
        </w:tc>
      </w:tr>
      <w:tr w:rsidR="002D0013" w:rsidTr="002D00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Pr>
          <w:p w:rsidR="002D0013" w:rsidRDefault="002D0013" w:rsidP="0044680B">
            <w:pPr>
              <w:spacing w:line="360" w:lineRule="auto"/>
              <w:jc w:val="both"/>
              <w:rPr>
                <w:rFonts w:ascii="Arial Narrow" w:hAnsi="Arial Narrow" w:cs="Arial"/>
                <w:sz w:val="24"/>
                <w:szCs w:val="24"/>
              </w:rPr>
            </w:pPr>
          </w:p>
        </w:tc>
      </w:tr>
    </w:tbl>
    <w:p w:rsidR="008C25AB" w:rsidRPr="002E545B" w:rsidRDefault="008C25AB" w:rsidP="0044680B">
      <w:pPr>
        <w:spacing w:line="360" w:lineRule="auto"/>
        <w:jc w:val="both"/>
        <w:rPr>
          <w:rFonts w:ascii="Arial Narrow" w:hAnsi="Arial Narrow" w:cs="Arial"/>
          <w:sz w:val="24"/>
          <w:szCs w:val="24"/>
        </w:rPr>
      </w:pPr>
    </w:p>
    <w:p w:rsidR="00DA1D06" w:rsidRPr="00952EA6" w:rsidRDefault="00DA1D06" w:rsidP="00166D86">
      <w:pPr>
        <w:spacing w:line="360" w:lineRule="auto"/>
        <w:jc w:val="both"/>
        <w:rPr>
          <w:rFonts w:ascii="Arial" w:hAnsi="Arial" w:cs="Arial"/>
          <w:color w:val="FF0000"/>
        </w:rPr>
      </w:pPr>
      <w:r>
        <w:rPr>
          <w:rFonts w:ascii="Arial" w:hAnsi="Arial" w:cs="Arial"/>
        </w:rPr>
        <w:t>En cuanto a la compra de los alimentos se observa una variedad de actores que se encargan de la misma. En el 50 % de los casos se mencionó al Consejo Escolar; luego en orden decreciente se ubican los proveedores (22%) y en menor medida el municipio (13%), los equipos directivos (8%) o el personal de cocina (3%)</w:t>
      </w:r>
      <w:r w:rsidR="001561D2">
        <w:rPr>
          <w:rFonts w:ascii="Arial" w:hAnsi="Arial" w:cs="Arial"/>
        </w:rPr>
        <w:t>.</w:t>
      </w:r>
      <w:r w:rsidR="00952EA6">
        <w:rPr>
          <w:rFonts w:ascii="Arial" w:hAnsi="Arial" w:cs="Arial"/>
          <w:color w:val="FF0000"/>
        </w:rPr>
        <w:t xml:space="preserve">  </w:t>
      </w:r>
      <w:r w:rsidR="00852214">
        <w:rPr>
          <w:noProof/>
          <w:lang w:eastAsia="es-AR"/>
        </w:rPr>
        <w:drawing>
          <wp:anchor distT="0" distB="0" distL="114300" distR="114300" simplePos="0" relativeHeight="251694080" behindDoc="0" locked="0" layoutInCell="1" allowOverlap="1">
            <wp:simplePos x="0" y="0"/>
            <wp:positionH relativeFrom="column">
              <wp:posOffset>117475</wp:posOffset>
            </wp:positionH>
            <wp:positionV relativeFrom="paragraph">
              <wp:posOffset>1039495</wp:posOffset>
            </wp:positionV>
            <wp:extent cx="2425700" cy="1363980"/>
            <wp:effectExtent l="114300" t="76200" r="107950" b="160020"/>
            <wp:wrapSquare wrapText="bothSides"/>
            <wp:docPr id="9" name="Imagen 9" descr="C:\Users\Veronica\Desktop\RECIBIDOS SAE ACTUALIZADO 15-11\LANUS\IMG_20170926_121642_resized_20170926_020748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eronica\Desktop\RECIBIDOS SAE ACTUALIZADO 15-11\LANUS\IMG_20170926_121642_resized_20170926_02074894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25700" cy="13639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DA1D06" w:rsidRDefault="00DA1D06" w:rsidP="00166D86">
      <w:pPr>
        <w:spacing w:line="360" w:lineRule="auto"/>
        <w:jc w:val="both"/>
        <w:rPr>
          <w:rFonts w:ascii="Arial" w:hAnsi="Arial" w:cs="Arial"/>
        </w:rPr>
      </w:pPr>
      <w:r>
        <w:rPr>
          <w:rFonts w:ascii="Arial" w:hAnsi="Arial" w:cs="Arial"/>
        </w:rPr>
        <w:t xml:space="preserve">En relacion con la distribución de los alimentos en el 73 % de los casos son los mismos proveedores quienes se encargan de llevar los productos a las escuelas, en otros casos (15%) lo realiza directamente el Consejo Escolar o el municipio (7%) y solo en </w:t>
      </w:r>
      <w:r w:rsidR="00C92588">
        <w:rPr>
          <w:rFonts w:ascii="Arial" w:hAnsi="Arial" w:cs="Arial"/>
        </w:rPr>
        <w:t>un caso</w:t>
      </w:r>
      <w:r>
        <w:rPr>
          <w:rFonts w:ascii="Arial" w:hAnsi="Arial" w:cs="Arial"/>
        </w:rPr>
        <w:t xml:space="preserve"> es una tarea de la cual se encargan los directivos, quienes trasladan en sus propios vehículos la mercadería.</w:t>
      </w:r>
    </w:p>
    <w:p w:rsidR="00C92588" w:rsidRDefault="00600AAD" w:rsidP="00166D86">
      <w:pPr>
        <w:spacing w:line="360" w:lineRule="auto"/>
        <w:jc w:val="both"/>
        <w:rPr>
          <w:rFonts w:ascii="Arial" w:hAnsi="Arial" w:cs="Arial"/>
        </w:rPr>
      </w:pPr>
      <w:r>
        <w:rPr>
          <w:rFonts w:ascii="Arial" w:hAnsi="Arial" w:cs="Arial"/>
        </w:rPr>
        <w:t>En cuanto a las c</w:t>
      </w:r>
      <w:r w:rsidR="00C92588">
        <w:rPr>
          <w:rFonts w:ascii="Arial" w:hAnsi="Arial" w:cs="Arial"/>
        </w:rPr>
        <w:t xml:space="preserve">ondiciones en </w:t>
      </w:r>
      <w:r>
        <w:rPr>
          <w:rFonts w:ascii="Arial" w:hAnsi="Arial" w:cs="Arial"/>
        </w:rPr>
        <w:t xml:space="preserve">las </w:t>
      </w:r>
      <w:r w:rsidR="00C92588">
        <w:rPr>
          <w:rFonts w:ascii="Arial" w:hAnsi="Arial" w:cs="Arial"/>
        </w:rPr>
        <w:t>que llega la comida al establecimiento</w:t>
      </w:r>
      <w:r>
        <w:rPr>
          <w:rFonts w:ascii="Arial" w:hAnsi="Arial" w:cs="Arial"/>
        </w:rPr>
        <w:t xml:space="preserve"> la mayoría coincide en afirmar que lo hace en buenas y excelentes condiciones. Solo en 7 casos mencionan que al momento de recibir la misma se encontraba en malas condiciones, entregando carne en condiciones no adecuadas o frutas en </w:t>
      </w:r>
      <w:r w:rsidR="008A7BB1">
        <w:rPr>
          <w:rFonts w:ascii="Arial" w:hAnsi="Arial" w:cs="Arial"/>
        </w:rPr>
        <w:t xml:space="preserve">muy </w:t>
      </w:r>
      <w:r>
        <w:rPr>
          <w:rFonts w:ascii="Arial" w:hAnsi="Arial" w:cs="Arial"/>
        </w:rPr>
        <w:t>mal estado. Ante esta situación en todos los casos se realiza el reclamo correspondiente.</w:t>
      </w:r>
      <w:r w:rsidR="00A6519E">
        <w:rPr>
          <w:rFonts w:ascii="Arial" w:hAnsi="Arial" w:cs="Arial"/>
        </w:rPr>
        <w:t xml:space="preserve"> </w:t>
      </w:r>
    </w:p>
    <w:p w:rsidR="006C5DD3" w:rsidRDefault="00C92588" w:rsidP="00166D86">
      <w:pPr>
        <w:spacing w:line="360" w:lineRule="auto"/>
        <w:jc w:val="both"/>
        <w:rPr>
          <w:rFonts w:ascii="Arial" w:hAnsi="Arial" w:cs="Arial"/>
        </w:rPr>
      </w:pPr>
      <w:r>
        <w:rPr>
          <w:rFonts w:ascii="Arial" w:hAnsi="Arial" w:cs="Arial"/>
        </w:rPr>
        <w:t xml:space="preserve">Consultados por si hubo días en que no llegó la comida a la escuela el 79 % de los consultados afirma que no han tenido problemas con ello; en el 16% de los casos que refieren lo contrario </w:t>
      </w:r>
      <w:r w:rsidR="006C5DD3">
        <w:rPr>
          <w:rFonts w:ascii="Arial" w:hAnsi="Arial" w:cs="Arial"/>
        </w:rPr>
        <w:t>se indagaron las razones y como resolvieron la situación.</w:t>
      </w:r>
    </w:p>
    <w:p w:rsidR="00C92588" w:rsidRDefault="006C5DD3" w:rsidP="00166D86">
      <w:pPr>
        <w:spacing w:line="360" w:lineRule="auto"/>
        <w:jc w:val="both"/>
        <w:rPr>
          <w:rFonts w:ascii="Arial" w:hAnsi="Arial" w:cs="Arial"/>
        </w:rPr>
      </w:pPr>
      <w:r>
        <w:rPr>
          <w:rFonts w:ascii="Arial" w:hAnsi="Arial" w:cs="Arial"/>
        </w:rPr>
        <w:t xml:space="preserve">En cuanto a las razones </w:t>
      </w:r>
      <w:r w:rsidR="00981885">
        <w:rPr>
          <w:rFonts w:ascii="Arial" w:hAnsi="Arial" w:cs="Arial"/>
        </w:rPr>
        <w:t xml:space="preserve">algunos entrevistados </w:t>
      </w:r>
      <w:r>
        <w:rPr>
          <w:rFonts w:ascii="Arial" w:hAnsi="Arial" w:cs="Arial"/>
        </w:rPr>
        <w:t xml:space="preserve">expresan que </w:t>
      </w:r>
      <w:r w:rsidR="00981885">
        <w:rPr>
          <w:rFonts w:ascii="Arial" w:hAnsi="Arial" w:cs="Arial"/>
        </w:rPr>
        <w:t>cuando</w:t>
      </w:r>
      <w:r>
        <w:rPr>
          <w:rFonts w:ascii="Arial" w:hAnsi="Arial" w:cs="Arial"/>
        </w:rPr>
        <w:t xml:space="preserve"> otras instituciones adhieren a paros de auxiliares, si son la mayoría</w:t>
      </w:r>
      <w:r w:rsidR="00981885">
        <w:rPr>
          <w:rFonts w:ascii="Arial" w:hAnsi="Arial" w:cs="Arial"/>
        </w:rPr>
        <w:t>,</w:t>
      </w:r>
      <w:r>
        <w:rPr>
          <w:rFonts w:ascii="Arial" w:hAnsi="Arial" w:cs="Arial"/>
        </w:rPr>
        <w:t xml:space="preserve"> los proveedores no van </w:t>
      </w:r>
      <w:r>
        <w:rPr>
          <w:rFonts w:ascii="Arial" w:hAnsi="Arial" w:cs="Arial"/>
        </w:rPr>
        <w:lastRenderedPageBreak/>
        <w:t xml:space="preserve">a la escuela; </w:t>
      </w:r>
      <w:r w:rsidR="00981885">
        <w:rPr>
          <w:rFonts w:ascii="Arial" w:hAnsi="Arial" w:cs="Arial"/>
        </w:rPr>
        <w:t>asimismo hay oportunidades en que el distribuidor se retrasó y tuvieron que “cocinar con lo que había”</w:t>
      </w:r>
      <w:r w:rsidR="00952EA6">
        <w:rPr>
          <w:rFonts w:ascii="Arial" w:hAnsi="Arial" w:cs="Arial"/>
        </w:rPr>
        <w:t>.</w:t>
      </w:r>
    </w:p>
    <w:p w:rsidR="00981885" w:rsidRDefault="00981885" w:rsidP="00981885">
      <w:pPr>
        <w:spacing w:line="360" w:lineRule="auto"/>
        <w:jc w:val="both"/>
        <w:rPr>
          <w:rFonts w:ascii="Arial" w:hAnsi="Arial" w:cs="Arial"/>
        </w:rPr>
      </w:pPr>
      <w:r>
        <w:rPr>
          <w:rFonts w:ascii="Arial" w:hAnsi="Arial" w:cs="Arial"/>
        </w:rPr>
        <w:t>En otros casos n</w:t>
      </w:r>
      <w:r w:rsidRPr="006C5DD3">
        <w:rPr>
          <w:rFonts w:ascii="Arial" w:hAnsi="Arial" w:cs="Arial"/>
        </w:rPr>
        <w:t xml:space="preserve">o sucedió con la totalidad de la comida sino con algunos productos frescos para la elaboración del menú del día, por problemas con los cambios de proveedor. </w:t>
      </w:r>
      <w:r>
        <w:rPr>
          <w:rFonts w:ascii="Arial" w:hAnsi="Arial" w:cs="Arial"/>
        </w:rPr>
        <w:t>En estas circunstancias o bien cuando surgen otro tipo de problemas con los proveedores l</w:t>
      </w:r>
      <w:r w:rsidRPr="006C5DD3">
        <w:rPr>
          <w:rFonts w:ascii="Arial" w:hAnsi="Arial" w:cs="Arial"/>
        </w:rPr>
        <w:t xml:space="preserve">a </w:t>
      </w:r>
      <w:r>
        <w:rPr>
          <w:rFonts w:ascii="Arial" w:hAnsi="Arial" w:cs="Arial"/>
        </w:rPr>
        <w:t>cooperadora</w:t>
      </w:r>
      <w:r w:rsidRPr="006C5DD3">
        <w:rPr>
          <w:rFonts w:ascii="Arial" w:hAnsi="Arial" w:cs="Arial"/>
        </w:rPr>
        <w:t xml:space="preserve"> </w:t>
      </w:r>
      <w:r>
        <w:rPr>
          <w:rFonts w:ascii="Arial" w:hAnsi="Arial" w:cs="Arial"/>
        </w:rPr>
        <w:t>o bien los docentes y directivos compran</w:t>
      </w:r>
      <w:r w:rsidRPr="006C5DD3">
        <w:rPr>
          <w:rFonts w:ascii="Arial" w:hAnsi="Arial" w:cs="Arial"/>
        </w:rPr>
        <w:t xml:space="preserve"> los productos faltantes.</w:t>
      </w:r>
      <w:r>
        <w:rPr>
          <w:rFonts w:ascii="Arial" w:hAnsi="Arial" w:cs="Arial"/>
        </w:rPr>
        <w:t xml:space="preserve"> También p</w:t>
      </w:r>
      <w:r w:rsidRPr="006C5DD3">
        <w:rPr>
          <w:rFonts w:ascii="Arial" w:hAnsi="Arial" w:cs="Arial"/>
        </w:rPr>
        <w:t xml:space="preserve">or cuestiones climáticas y de las calles </w:t>
      </w:r>
      <w:r>
        <w:rPr>
          <w:rFonts w:ascii="Arial" w:hAnsi="Arial" w:cs="Arial"/>
        </w:rPr>
        <w:t>intransitables que dificultan el acceso los proveedores no pueden entregar la mercadería y se cocina con los productos que hay en la despensa.</w:t>
      </w:r>
    </w:p>
    <w:p w:rsidR="00981885" w:rsidRDefault="00A6519E" w:rsidP="00981885">
      <w:pPr>
        <w:spacing w:line="360" w:lineRule="auto"/>
        <w:jc w:val="both"/>
        <w:rPr>
          <w:rFonts w:ascii="Arial" w:hAnsi="Arial" w:cs="Arial"/>
        </w:rPr>
      </w:pPr>
      <w:r>
        <w:rPr>
          <w:rFonts w:ascii="Arial" w:hAnsi="Arial" w:cs="Arial"/>
        </w:rPr>
        <w:t>E</w:t>
      </w:r>
      <w:r w:rsidR="00981885">
        <w:rPr>
          <w:rFonts w:ascii="Arial" w:hAnsi="Arial" w:cs="Arial"/>
        </w:rPr>
        <w:t xml:space="preserve">n </w:t>
      </w:r>
      <w:r>
        <w:rPr>
          <w:rFonts w:ascii="Arial" w:hAnsi="Arial" w:cs="Arial"/>
        </w:rPr>
        <w:t xml:space="preserve">otros casos si bien el proveedor llega a tiempo </w:t>
      </w:r>
      <w:r w:rsidR="00981885">
        <w:rPr>
          <w:rFonts w:ascii="Arial" w:hAnsi="Arial" w:cs="Arial"/>
        </w:rPr>
        <w:t>n</w:t>
      </w:r>
      <w:r w:rsidR="00981885" w:rsidRPr="006C5DD3">
        <w:rPr>
          <w:rFonts w:ascii="Arial" w:hAnsi="Arial" w:cs="Arial"/>
        </w:rPr>
        <w:t xml:space="preserve">o llegan los </w:t>
      </w:r>
      <w:r w:rsidR="00981885">
        <w:rPr>
          <w:rFonts w:ascii="Arial" w:hAnsi="Arial" w:cs="Arial"/>
        </w:rPr>
        <w:t>ingredientes de acuerdo al menú y deben elaborar</w:t>
      </w:r>
      <w:r w:rsidR="00981885" w:rsidRPr="006C5DD3">
        <w:rPr>
          <w:rFonts w:ascii="Arial" w:hAnsi="Arial" w:cs="Arial"/>
        </w:rPr>
        <w:t xml:space="preserve"> otra comida</w:t>
      </w:r>
      <w:r w:rsidR="00981885">
        <w:rPr>
          <w:rFonts w:ascii="Arial" w:hAnsi="Arial" w:cs="Arial"/>
        </w:rPr>
        <w:t>.</w:t>
      </w:r>
    </w:p>
    <w:p w:rsidR="00981885" w:rsidRDefault="00A6519E" w:rsidP="00166D86">
      <w:pPr>
        <w:spacing w:line="360" w:lineRule="auto"/>
        <w:jc w:val="both"/>
        <w:rPr>
          <w:rFonts w:ascii="Arial" w:hAnsi="Arial" w:cs="Arial"/>
        </w:rPr>
      </w:pPr>
      <w:r>
        <w:rPr>
          <w:rFonts w:ascii="Arial" w:hAnsi="Arial" w:cs="Arial"/>
        </w:rPr>
        <w:t>Solo e</w:t>
      </w:r>
      <w:r w:rsidR="00981885">
        <w:rPr>
          <w:rFonts w:ascii="Arial" w:hAnsi="Arial" w:cs="Arial"/>
        </w:rPr>
        <w:t>n dos casos afirman que durante el receso escolar de invierno no hubo comedor pero solo por este año.</w:t>
      </w:r>
    </w:p>
    <w:p w:rsidR="00A6519E" w:rsidRDefault="006C5DD3" w:rsidP="006C5DD3">
      <w:pPr>
        <w:spacing w:line="360" w:lineRule="auto"/>
        <w:jc w:val="both"/>
        <w:rPr>
          <w:rFonts w:ascii="Arial" w:hAnsi="Arial" w:cs="Arial"/>
        </w:rPr>
      </w:pPr>
      <w:r>
        <w:rPr>
          <w:rFonts w:ascii="Arial" w:hAnsi="Arial" w:cs="Arial"/>
        </w:rPr>
        <w:t>Sobre la forma de resolverlo e</w:t>
      </w:r>
      <w:r w:rsidRPr="006C5DD3">
        <w:rPr>
          <w:rFonts w:ascii="Arial" w:hAnsi="Arial" w:cs="Arial"/>
        </w:rPr>
        <w:t>n la mayoría de los casos</w:t>
      </w:r>
      <w:r w:rsidR="00600AAD">
        <w:rPr>
          <w:rFonts w:ascii="Arial" w:hAnsi="Arial" w:cs="Arial"/>
        </w:rPr>
        <w:t xml:space="preserve"> lo hacen</w:t>
      </w:r>
      <w:r w:rsidR="00A6519E">
        <w:rPr>
          <w:rFonts w:ascii="Arial" w:hAnsi="Arial" w:cs="Arial"/>
        </w:rPr>
        <w:t>:</w:t>
      </w:r>
    </w:p>
    <w:p w:rsidR="00A6519E" w:rsidRDefault="00A6519E" w:rsidP="00A6519E">
      <w:pPr>
        <w:pStyle w:val="Prrafodelista"/>
        <w:numPr>
          <w:ilvl w:val="0"/>
          <w:numId w:val="20"/>
        </w:numPr>
        <w:spacing w:line="360" w:lineRule="auto"/>
        <w:jc w:val="both"/>
        <w:rPr>
          <w:rFonts w:ascii="Arial" w:hAnsi="Arial" w:cs="Arial"/>
        </w:rPr>
      </w:pPr>
      <w:r>
        <w:rPr>
          <w:rFonts w:ascii="Arial" w:hAnsi="Arial" w:cs="Arial"/>
        </w:rPr>
        <w:t>R</w:t>
      </w:r>
      <w:r w:rsidR="006C5DD3" w:rsidRPr="00A6519E">
        <w:rPr>
          <w:rFonts w:ascii="Arial" w:hAnsi="Arial" w:cs="Arial"/>
        </w:rPr>
        <w:t xml:space="preserve">ecurriendo a modificar el menú con los recursos que </w:t>
      </w:r>
      <w:r w:rsidR="00600AAD" w:rsidRPr="00A6519E">
        <w:rPr>
          <w:rFonts w:ascii="Arial" w:hAnsi="Arial" w:cs="Arial"/>
        </w:rPr>
        <w:t xml:space="preserve">disponen, </w:t>
      </w:r>
      <w:r w:rsidR="006C5DD3" w:rsidRPr="00A6519E">
        <w:rPr>
          <w:rFonts w:ascii="Arial" w:hAnsi="Arial" w:cs="Arial"/>
        </w:rPr>
        <w:t>“a veces el grupo docente y Cooperadora compró algo o se tuvo que ofrecer fideos blancos lamentablemente”</w:t>
      </w:r>
      <w:r>
        <w:rPr>
          <w:rFonts w:ascii="Arial" w:hAnsi="Arial" w:cs="Arial"/>
        </w:rPr>
        <w:t>.</w:t>
      </w:r>
    </w:p>
    <w:p w:rsidR="006C5DD3" w:rsidRPr="00A6519E" w:rsidRDefault="006C5DD3" w:rsidP="00A6519E">
      <w:pPr>
        <w:pStyle w:val="Prrafodelista"/>
        <w:numPr>
          <w:ilvl w:val="0"/>
          <w:numId w:val="20"/>
        </w:numPr>
        <w:spacing w:line="360" w:lineRule="auto"/>
        <w:jc w:val="both"/>
        <w:rPr>
          <w:rFonts w:ascii="Arial" w:hAnsi="Arial" w:cs="Arial"/>
        </w:rPr>
      </w:pPr>
      <w:r w:rsidRPr="00A6519E">
        <w:rPr>
          <w:rFonts w:ascii="Arial" w:hAnsi="Arial" w:cs="Arial"/>
        </w:rPr>
        <w:t xml:space="preserve"> “Las cocineras hicieron magia” </w:t>
      </w:r>
      <w:r w:rsidR="00A6519E">
        <w:rPr>
          <w:rFonts w:ascii="Arial" w:hAnsi="Arial" w:cs="Arial"/>
        </w:rPr>
        <w:t xml:space="preserve">y </w:t>
      </w:r>
      <w:r w:rsidRPr="00A6519E">
        <w:rPr>
          <w:rFonts w:ascii="Arial" w:hAnsi="Arial" w:cs="Arial"/>
        </w:rPr>
        <w:t>el personal docente y el equipo directivo compran los productos necesarios para no dejar de ofrecer el almuerzo a los niños -“todo el personal puso plata”-</w:t>
      </w:r>
    </w:p>
    <w:p w:rsidR="00A6519E" w:rsidRPr="00A6519E" w:rsidRDefault="00A6519E" w:rsidP="00A6519E">
      <w:pPr>
        <w:pStyle w:val="Prrafodelista"/>
        <w:numPr>
          <w:ilvl w:val="0"/>
          <w:numId w:val="20"/>
        </w:numPr>
        <w:spacing w:line="360" w:lineRule="auto"/>
        <w:jc w:val="both"/>
        <w:rPr>
          <w:rFonts w:ascii="Arial" w:hAnsi="Arial" w:cs="Arial"/>
        </w:rPr>
      </w:pPr>
      <w:r w:rsidRPr="00A6519E">
        <w:rPr>
          <w:rFonts w:ascii="Arial" w:hAnsi="Arial" w:cs="Arial"/>
        </w:rPr>
        <w:t>Por propia administración de la escuela, siempre tienen reserva sobre todo para la primera parte del año</w:t>
      </w:r>
    </w:p>
    <w:p w:rsidR="00A6519E" w:rsidRPr="00A6519E" w:rsidRDefault="00A6519E" w:rsidP="006C5DD3">
      <w:pPr>
        <w:pStyle w:val="Prrafodelista"/>
        <w:numPr>
          <w:ilvl w:val="0"/>
          <w:numId w:val="20"/>
        </w:numPr>
        <w:spacing w:line="360" w:lineRule="auto"/>
        <w:jc w:val="both"/>
        <w:rPr>
          <w:rFonts w:ascii="Arial" w:hAnsi="Arial" w:cs="Arial"/>
        </w:rPr>
      </w:pPr>
      <w:r w:rsidRPr="00A6519E">
        <w:rPr>
          <w:rFonts w:ascii="Arial" w:hAnsi="Arial" w:cs="Arial"/>
        </w:rPr>
        <w:t xml:space="preserve">Cuentan con pequeño stock de mercadería existente en el establecimiento y cooperadora aporta el faltante en caso de días en que van pocos alumnos; en otros casos también refieren que siempre tienen una reserva sobre todo para la primera  parte del año. </w:t>
      </w:r>
    </w:p>
    <w:p w:rsidR="00C92588" w:rsidRDefault="00C92588" w:rsidP="00166D86">
      <w:pPr>
        <w:spacing w:line="360" w:lineRule="auto"/>
        <w:jc w:val="both"/>
        <w:rPr>
          <w:rFonts w:ascii="Arial" w:hAnsi="Arial" w:cs="Arial"/>
        </w:rPr>
      </w:pPr>
      <w:r>
        <w:rPr>
          <w:rFonts w:ascii="Arial" w:hAnsi="Arial" w:cs="Arial"/>
        </w:rPr>
        <w:t>Del 5% restante no se obtuvieron datos.</w:t>
      </w:r>
    </w:p>
    <w:p w:rsidR="00714481" w:rsidRDefault="00714481" w:rsidP="00714481">
      <w:pPr>
        <w:spacing w:line="360" w:lineRule="auto"/>
        <w:jc w:val="both"/>
        <w:rPr>
          <w:rFonts w:ascii="Arial" w:hAnsi="Arial" w:cs="Arial"/>
          <w:shd w:val="clear" w:color="auto" w:fill="FFFFFF"/>
        </w:rPr>
      </w:pPr>
      <w:r w:rsidRPr="0011370A">
        <w:rPr>
          <w:rFonts w:ascii="Arial" w:hAnsi="Arial" w:cs="Arial"/>
          <w:shd w:val="clear" w:color="auto" w:fill="FFFFFF"/>
        </w:rPr>
        <w:t xml:space="preserve">Un aspecto importante de la gestión es la provisión del servicio en las escuelas. En la mayoría de los casos esta incluye </w:t>
      </w:r>
      <w:r>
        <w:rPr>
          <w:rFonts w:ascii="Arial" w:hAnsi="Arial" w:cs="Arial"/>
          <w:shd w:val="clear" w:color="auto" w:fill="FFFFFF"/>
        </w:rPr>
        <w:t>recibir y controlar</w:t>
      </w:r>
      <w:r w:rsidRPr="0011370A">
        <w:rPr>
          <w:rFonts w:ascii="Arial" w:hAnsi="Arial" w:cs="Arial"/>
          <w:shd w:val="clear" w:color="auto" w:fill="FFFFFF"/>
        </w:rPr>
        <w:t xml:space="preserve"> los alimentos, </w:t>
      </w:r>
      <w:r>
        <w:rPr>
          <w:rFonts w:ascii="Arial" w:hAnsi="Arial" w:cs="Arial"/>
          <w:shd w:val="clear" w:color="auto" w:fill="FFFFFF"/>
        </w:rPr>
        <w:t>preparar</w:t>
      </w:r>
      <w:r w:rsidRPr="0011370A">
        <w:rPr>
          <w:rFonts w:ascii="Arial" w:hAnsi="Arial" w:cs="Arial"/>
          <w:shd w:val="clear" w:color="auto" w:fill="FFFFFF"/>
        </w:rPr>
        <w:t xml:space="preserve"> las comidas y </w:t>
      </w:r>
      <w:r>
        <w:rPr>
          <w:rFonts w:ascii="Arial" w:hAnsi="Arial" w:cs="Arial"/>
          <w:shd w:val="clear" w:color="auto" w:fill="FFFFFF"/>
        </w:rPr>
        <w:t>atender a</w:t>
      </w:r>
      <w:r w:rsidRPr="0011370A">
        <w:rPr>
          <w:rFonts w:ascii="Arial" w:hAnsi="Arial" w:cs="Arial"/>
          <w:shd w:val="clear" w:color="auto" w:fill="FFFFFF"/>
        </w:rPr>
        <w:t xml:space="preserve"> los alumnos</w:t>
      </w:r>
      <w:r>
        <w:rPr>
          <w:rFonts w:ascii="Arial" w:hAnsi="Arial" w:cs="Arial"/>
          <w:shd w:val="clear" w:color="auto" w:fill="FFFFFF"/>
        </w:rPr>
        <w:t xml:space="preserve"> en el momento del almuerzo</w:t>
      </w:r>
      <w:r w:rsidRPr="0011370A">
        <w:rPr>
          <w:rFonts w:ascii="Arial" w:hAnsi="Arial" w:cs="Arial"/>
          <w:shd w:val="clear" w:color="auto" w:fill="FFFFFF"/>
        </w:rPr>
        <w:t xml:space="preserve">. </w:t>
      </w:r>
    </w:p>
    <w:p w:rsidR="00057932" w:rsidRDefault="00714481" w:rsidP="00714481">
      <w:pPr>
        <w:spacing w:line="360" w:lineRule="auto"/>
        <w:jc w:val="both"/>
        <w:rPr>
          <w:rFonts w:ascii="Arial" w:hAnsi="Arial" w:cs="Arial"/>
        </w:rPr>
      </w:pPr>
      <w:r w:rsidRPr="0011370A">
        <w:rPr>
          <w:rFonts w:ascii="Arial" w:hAnsi="Arial" w:cs="Arial"/>
          <w:shd w:val="clear" w:color="auto" w:fill="FFFFFF"/>
        </w:rPr>
        <w:t xml:space="preserve">En el caso de la recepción y control </w:t>
      </w:r>
      <w:r>
        <w:rPr>
          <w:rFonts w:ascii="Arial" w:hAnsi="Arial" w:cs="Arial"/>
          <w:shd w:val="clear" w:color="auto" w:fill="FFFFFF"/>
        </w:rPr>
        <w:t>de los alimentos que entregan los proveedores</w:t>
      </w:r>
      <w:r w:rsidR="007C14CF">
        <w:rPr>
          <w:rFonts w:ascii="Arial" w:hAnsi="Arial" w:cs="Arial"/>
          <w:shd w:val="clear" w:color="auto" w:fill="FFFFFF"/>
        </w:rPr>
        <w:t>,</w:t>
      </w:r>
      <w:r>
        <w:rPr>
          <w:rFonts w:ascii="Arial" w:hAnsi="Arial" w:cs="Arial"/>
          <w:shd w:val="clear" w:color="auto" w:fill="FFFFFF"/>
        </w:rPr>
        <w:t xml:space="preserve"> </w:t>
      </w:r>
      <w:r w:rsidRPr="0011370A">
        <w:rPr>
          <w:rFonts w:ascii="Arial" w:hAnsi="Arial" w:cs="Arial"/>
          <w:shd w:val="clear" w:color="auto" w:fill="FFFFFF"/>
        </w:rPr>
        <w:t xml:space="preserve">esta </w:t>
      </w:r>
      <w:r>
        <w:rPr>
          <w:rFonts w:ascii="Arial" w:hAnsi="Arial" w:cs="Arial"/>
          <w:shd w:val="clear" w:color="auto" w:fill="FFFFFF"/>
        </w:rPr>
        <w:t xml:space="preserve">tarea </w:t>
      </w:r>
      <w:r w:rsidRPr="0011370A">
        <w:rPr>
          <w:rFonts w:ascii="Arial" w:hAnsi="Arial" w:cs="Arial"/>
          <w:shd w:val="clear" w:color="auto" w:fill="FFFFFF"/>
        </w:rPr>
        <w:t>habitualmente se encuentra a cargo del d</w:t>
      </w:r>
      <w:r>
        <w:rPr>
          <w:rFonts w:ascii="Arial" w:hAnsi="Arial" w:cs="Arial"/>
          <w:shd w:val="clear" w:color="auto" w:fill="FFFFFF"/>
        </w:rPr>
        <w:t>irector y el personal de cocina.</w:t>
      </w:r>
      <w:r>
        <w:rPr>
          <w:rFonts w:ascii="Arial" w:hAnsi="Arial" w:cs="Arial"/>
        </w:rPr>
        <w:t xml:space="preserve"> </w:t>
      </w:r>
      <w:r w:rsidR="007C14CF">
        <w:rPr>
          <w:rFonts w:ascii="Arial" w:hAnsi="Arial" w:cs="Arial"/>
        </w:rPr>
        <w:t xml:space="preserve">En </w:t>
      </w:r>
      <w:r w:rsidR="007C14CF">
        <w:rPr>
          <w:rFonts w:ascii="Arial" w:hAnsi="Arial" w:cs="Arial"/>
        </w:rPr>
        <w:lastRenderedPageBreak/>
        <w:t xml:space="preserve">líneas generales los entrevistados expresan </w:t>
      </w:r>
      <w:r w:rsidR="00C069E7">
        <w:rPr>
          <w:rFonts w:ascii="Arial" w:hAnsi="Arial" w:cs="Arial"/>
        </w:rPr>
        <w:t xml:space="preserve">que </w:t>
      </w:r>
      <w:r w:rsidR="007C14CF">
        <w:rPr>
          <w:rFonts w:ascii="Arial" w:hAnsi="Arial" w:cs="Arial"/>
        </w:rPr>
        <w:t xml:space="preserve">algunas cuestiones deberían revisarse: </w:t>
      </w:r>
    </w:p>
    <w:p w:rsidR="00057932" w:rsidRDefault="007C14CF" w:rsidP="00057932">
      <w:pPr>
        <w:pStyle w:val="Prrafodelista"/>
        <w:numPr>
          <w:ilvl w:val="0"/>
          <w:numId w:val="21"/>
        </w:numPr>
        <w:spacing w:line="360" w:lineRule="auto"/>
        <w:jc w:val="both"/>
        <w:rPr>
          <w:rFonts w:ascii="Arial" w:hAnsi="Arial" w:cs="Arial"/>
        </w:rPr>
      </w:pPr>
      <w:r>
        <w:rPr>
          <w:rFonts w:ascii="Arial" w:hAnsi="Arial" w:cs="Arial"/>
        </w:rPr>
        <w:t>P</w:t>
      </w:r>
      <w:r w:rsidR="00166D86" w:rsidRPr="00057932">
        <w:rPr>
          <w:rFonts w:ascii="Arial" w:hAnsi="Arial" w:cs="Arial"/>
        </w:rPr>
        <w:t>roductos con fecha de vencimiento de corto plazo que obliga a repartir entre los alumnos antes de su vencimie</w:t>
      </w:r>
      <w:r w:rsidR="00A6519E" w:rsidRPr="00057932">
        <w:rPr>
          <w:rFonts w:ascii="Arial" w:hAnsi="Arial" w:cs="Arial"/>
        </w:rPr>
        <w:t xml:space="preserve">nto, </w:t>
      </w:r>
    </w:p>
    <w:p w:rsidR="00057932" w:rsidRDefault="007C14CF" w:rsidP="00166D86">
      <w:pPr>
        <w:pStyle w:val="Prrafodelista"/>
        <w:numPr>
          <w:ilvl w:val="0"/>
          <w:numId w:val="21"/>
        </w:numPr>
        <w:spacing w:line="360" w:lineRule="auto"/>
        <w:jc w:val="both"/>
        <w:rPr>
          <w:rFonts w:ascii="Arial" w:hAnsi="Arial" w:cs="Arial"/>
        </w:rPr>
      </w:pPr>
      <w:r>
        <w:rPr>
          <w:rFonts w:ascii="Arial" w:hAnsi="Arial" w:cs="Arial"/>
        </w:rPr>
        <w:t>D</w:t>
      </w:r>
      <w:r w:rsidR="00166D86" w:rsidRPr="00057932">
        <w:rPr>
          <w:rFonts w:ascii="Arial" w:hAnsi="Arial" w:cs="Arial"/>
        </w:rPr>
        <w:t>emora en los tiempos de entrega</w:t>
      </w:r>
      <w:r w:rsidR="00057932" w:rsidRPr="00057932">
        <w:rPr>
          <w:rFonts w:ascii="Arial" w:hAnsi="Arial" w:cs="Arial"/>
        </w:rPr>
        <w:t>.</w:t>
      </w:r>
    </w:p>
    <w:p w:rsidR="00057932" w:rsidRDefault="00166D86" w:rsidP="006B49DF">
      <w:pPr>
        <w:pStyle w:val="Prrafodelista"/>
        <w:numPr>
          <w:ilvl w:val="0"/>
          <w:numId w:val="21"/>
        </w:numPr>
        <w:spacing w:line="360" w:lineRule="auto"/>
        <w:jc w:val="both"/>
        <w:rPr>
          <w:rFonts w:ascii="Arial" w:hAnsi="Arial" w:cs="Arial"/>
        </w:rPr>
      </w:pPr>
      <w:r w:rsidRPr="00057932">
        <w:rPr>
          <w:rFonts w:ascii="Arial" w:hAnsi="Arial" w:cs="Arial"/>
        </w:rPr>
        <w:t>Una cuestión recurrente es la entrega de fruta en mal estado que se desperdicia o bien requiere de mayor trabajo del personal para desechar las partes que están en mal estado.</w:t>
      </w:r>
    </w:p>
    <w:p w:rsidR="00057932" w:rsidRDefault="006B49DF" w:rsidP="00265F78">
      <w:pPr>
        <w:pStyle w:val="Prrafodelista"/>
        <w:numPr>
          <w:ilvl w:val="0"/>
          <w:numId w:val="21"/>
        </w:numPr>
        <w:spacing w:line="360" w:lineRule="auto"/>
        <w:jc w:val="both"/>
        <w:rPr>
          <w:rFonts w:ascii="Arial" w:hAnsi="Arial" w:cs="Arial"/>
        </w:rPr>
      </w:pPr>
      <w:r w:rsidRPr="00057932">
        <w:rPr>
          <w:rFonts w:ascii="Arial" w:hAnsi="Arial" w:cs="Arial"/>
        </w:rPr>
        <w:t>Entrega de alimentos que no se corresponden con los facturados (de primera marca)</w:t>
      </w:r>
    </w:p>
    <w:p w:rsidR="006B49DF" w:rsidRDefault="006B49DF" w:rsidP="00265F78">
      <w:pPr>
        <w:pStyle w:val="Prrafodelista"/>
        <w:numPr>
          <w:ilvl w:val="0"/>
          <w:numId w:val="21"/>
        </w:numPr>
        <w:spacing w:line="360" w:lineRule="auto"/>
        <w:jc w:val="both"/>
        <w:rPr>
          <w:rFonts w:ascii="Arial" w:hAnsi="Arial" w:cs="Arial"/>
        </w:rPr>
      </w:pPr>
      <w:r w:rsidRPr="00057932">
        <w:rPr>
          <w:rFonts w:ascii="Arial" w:hAnsi="Arial" w:cs="Arial"/>
        </w:rPr>
        <w:t>Cambios continuos de proveedores</w:t>
      </w:r>
      <w:r w:rsidR="00265F78" w:rsidRPr="00057932">
        <w:rPr>
          <w:rFonts w:ascii="Arial" w:hAnsi="Arial" w:cs="Arial"/>
        </w:rPr>
        <w:t xml:space="preserve"> </w:t>
      </w:r>
      <w:r w:rsidRPr="00057932">
        <w:rPr>
          <w:rFonts w:ascii="Arial" w:hAnsi="Arial" w:cs="Arial"/>
        </w:rPr>
        <w:t>que ocasionan faltantes de productos al momento de preparar la comida y excedentes de otros.</w:t>
      </w:r>
    </w:p>
    <w:p w:rsidR="00A645D6" w:rsidRPr="00852214" w:rsidRDefault="006159C5" w:rsidP="006159C5">
      <w:pPr>
        <w:spacing w:line="360" w:lineRule="auto"/>
        <w:ind w:left="420"/>
        <w:jc w:val="both"/>
        <w:rPr>
          <w:rFonts w:ascii="Arial" w:hAnsi="Arial" w:cs="Arial"/>
        </w:rPr>
      </w:pPr>
      <w:r>
        <w:rPr>
          <w:rFonts w:ascii="Arial" w:hAnsi="Arial" w:cs="Arial"/>
        </w:rPr>
        <w:t>En cuanto al almacenamiento de los alimentos</w:t>
      </w:r>
      <w:r w:rsidR="00C069E7">
        <w:rPr>
          <w:rFonts w:ascii="Arial" w:hAnsi="Arial" w:cs="Arial"/>
          <w:color w:val="FF0000"/>
        </w:rPr>
        <w:t xml:space="preserve"> </w:t>
      </w:r>
      <w:r w:rsidR="00354823" w:rsidRPr="00852214">
        <w:rPr>
          <w:rFonts w:ascii="Arial" w:hAnsi="Arial" w:cs="Arial"/>
        </w:rPr>
        <w:t>dos condiciones</w:t>
      </w:r>
      <w:r w:rsidR="00A645D6" w:rsidRPr="00852214">
        <w:rPr>
          <w:rFonts w:ascii="Arial" w:hAnsi="Arial" w:cs="Arial"/>
        </w:rPr>
        <w:t xml:space="preserve"> revisten importancia:</w:t>
      </w:r>
      <w:r w:rsidR="00354823" w:rsidRPr="00852214">
        <w:rPr>
          <w:rFonts w:ascii="Arial" w:hAnsi="Arial" w:cs="Arial"/>
        </w:rPr>
        <w:t xml:space="preserve"> por un lado la posibilidad de contar con depósito de comestibles –diferentes del de material de limpieza- y equipamiento adecuado al tipo de conservación que requiere cada producto</w:t>
      </w:r>
      <w:r w:rsidR="00A645D6" w:rsidRPr="00852214">
        <w:rPr>
          <w:rFonts w:ascii="Arial" w:hAnsi="Arial" w:cs="Arial"/>
        </w:rPr>
        <w:t>;</w:t>
      </w:r>
      <w:r w:rsidR="00354823" w:rsidRPr="00852214">
        <w:rPr>
          <w:rFonts w:ascii="Arial" w:hAnsi="Arial" w:cs="Arial"/>
        </w:rPr>
        <w:t xml:space="preserve"> en segundo lugar el conocimiento por parte del personal encargado</w:t>
      </w:r>
      <w:r w:rsidR="00A645D6" w:rsidRPr="00852214">
        <w:rPr>
          <w:rFonts w:ascii="Arial" w:hAnsi="Arial" w:cs="Arial"/>
        </w:rPr>
        <w:t>,</w:t>
      </w:r>
      <w:r w:rsidR="00354823" w:rsidRPr="00852214">
        <w:rPr>
          <w:rFonts w:ascii="Arial" w:hAnsi="Arial" w:cs="Arial"/>
        </w:rPr>
        <w:t xml:space="preserve"> de </w:t>
      </w:r>
      <w:r w:rsidR="00A645D6" w:rsidRPr="00852214">
        <w:rPr>
          <w:rFonts w:ascii="Arial" w:hAnsi="Arial" w:cs="Arial"/>
        </w:rPr>
        <w:t>los procedimientos</w:t>
      </w:r>
      <w:r w:rsidR="00354823" w:rsidRPr="00852214">
        <w:rPr>
          <w:rFonts w:ascii="Arial" w:hAnsi="Arial" w:cs="Arial"/>
        </w:rPr>
        <w:t xml:space="preserve"> </w:t>
      </w:r>
      <w:r w:rsidR="00A645D6" w:rsidRPr="00852214">
        <w:rPr>
          <w:rFonts w:ascii="Arial" w:hAnsi="Arial" w:cs="Arial"/>
        </w:rPr>
        <w:t xml:space="preserve">para garantizar la </w:t>
      </w:r>
      <w:r w:rsidR="00354823" w:rsidRPr="00852214">
        <w:rPr>
          <w:rFonts w:ascii="Arial" w:hAnsi="Arial" w:cs="Arial"/>
        </w:rPr>
        <w:t>seguridad alimentaria.</w:t>
      </w:r>
      <w:r w:rsidR="00A645D6" w:rsidRPr="00852214">
        <w:rPr>
          <w:rFonts w:ascii="Arial" w:hAnsi="Arial" w:cs="Arial"/>
        </w:rPr>
        <w:t xml:space="preserve"> En ambos casos, como hemos observado en los puntos 3 y 5 de este informe se trata de puntos críticos que requieren supervisión.</w:t>
      </w:r>
    </w:p>
    <w:p w:rsidR="00354823" w:rsidRPr="00134E67" w:rsidRDefault="00354823" w:rsidP="006159C5">
      <w:pPr>
        <w:spacing w:line="360" w:lineRule="auto"/>
        <w:ind w:left="420"/>
        <w:jc w:val="both"/>
        <w:rPr>
          <w:rFonts w:ascii="Arial" w:hAnsi="Arial" w:cs="Arial"/>
          <w:color w:val="FF0000"/>
        </w:rPr>
      </w:pPr>
    </w:p>
    <w:tbl>
      <w:tblPr>
        <w:tblStyle w:val="Sombreadoclaro-nfasis5"/>
        <w:tblW w:w="0" w:type="auto"/>
        <w:tblLook w:val="04A0" w:firstRow="1" w:lastRow="0" w:firstColumn="1" w:lastColumn="0" w:noHBand="0" w:noVBand="1"/>
      </w:tblPr>
      <w:tblGrid>
        <w:gridCol w:w="8645"/>
      </w:tblGrid>
      <w:tr w:rsidR="00266479" w:rsidTr="002C17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Pr>
          <w:p w:rsidR="00266479" w:rsidRPr="0011370A" w:rsidRDefault="0011370A" w:rsidP="0011370A">
            <w:pPr>
              <w:spacing w:line="360" w:lineRule="auto"/>
              <w:jc w:val="both"/>
              <w:rPr>
                <w:rFonts w:ascii="Arial Narrow" w:hAnsi="Arial Narrow" w:cs="Arial"/>
                <w:sz w:val="24"/>
                <w:szCs w:val="24"/>
              </w:rPr>
            </w:pPr>
            <w:r>
              <w:rPr>
                <w:rFonts w:ascii="Arial Narrow" w:hAnsi="Arial Narrow" w:cs="Arial"/>
                <w:sz w:val="24"/>
                <w:szCs w:val="24"/>
              </w:rPr>
              <w:t>OBSERVACIONES</w:t>
            </w:r>
          </w:p>
        </w:tc>
      </w:tr>
      <w:tr w:rsidR="00266479" w:rsidTr="002C1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Pr>
          <w:p w:rsidR="00266479" w:rsidRPr="00F1208A" w:rsidRDefault="0011370A" w:rsidP="0011370A">
            <w:pPr>
              <w:pStyle w:val="Prrafodelista"/>
              <w:numPr>
                <w:ilvl w:val="0"/>
                <w:numId w:val="14"/>
              </w:numPr>
              <w:spacing w:line="360" w:lineRule="auto"/>
              <w:jc w:val="both"/>
              <w:rPr>
                <w:rFonts w:ascii="Arial" w:hAnsi="Arial" w:cs="Arial"/>
                <w:b w:val="0"/>
              </w:rPr>
            </w:pPr>
            <w:r w:rsidRPr="0011370A">
              <w:rPr>
                <w:rFonts w:ascii="Arial Narrow" w:hAnsi="Arial Narrow" w:cs="Arial"/>
                <w:b w:val="0"/>
                <w:color w:val="000000" w:themeColor="text1"/>
                <w:sz w:val="24"/>
                <w:szCs w:val="24"/>
              </w:rPr>
              <w:t>Establecer un protocolo de valoración de la mercadería entregada para que quien la recibe pueda dejar constancia de las condiciones en que la misma llega a la escuela</w:t>
            </w:r>
          </w:p>
          <w:p w:rsidR="00F1208A" w:rsidRPr="00DF4554" w:rsidRDefault="00F1208A" w:rsidP="00F1208A">
            <w:pPr>
              <w:pStyle w:val="Prrafodelista"/>
              <w:numPr>
                <w:ilvl w:val="0"/>
                <w:numId w:val="14"/>
              </w:numPr>
              <w:spacing w:line="360" w:lineRule="auto"/>
              <w:jc w:val="both"/>
              <w:rPr>
                <w:rFonts w:ascii="Arial Narrow" w:hAnsi="Arial Narrow" w:cs="Arial"/>
                <w:b w:val="0"/>
                <w:sz w:val="24"/>
                <w:szCs w:val="24"/>
              </w:rPr>
            </w:pPr>
            <w:r w:rsidRPr="00DF4554">
              <w:rPr>
                <w:rFonts w:ascii="Arial Narrow" w:hAnsi="Arial Narrow" w:cs="Arial"/>
                <w:b w:val="0"/>
                <w:color w:val="auto"/>
                <w:sz w:val="24"/>
                <w:szCs w:val="24"/>
              </w:rPr>
              <w:t>Garantizar medidas de almacenamiento de la comida en aquellos casos de escuelas que sufren robos reiterados.</w:t>
            </w:r>
          </w:p>
        </w:tc>
      </w:tr>
      <w:tr w:rsidR="00266479" w:rsidTr="002C17AB">
        <w:tc>
          <w:tcPr>
            <w:cnfStyle w:val="001000000000" w:firstRow="0" w:lastRow="0" w:firstColumn="1" w:lastColumn="0" w:oddVBand="0" w:evenVBand="0" w:oddHBand="0" w:evenHBand="0" w:firstRowFirstColumn="0" w:firstRowLastColumn="0" w:lastRowFirstColumn="0" w:lastRowLastColumn="0"/>
            <w:tcW w:w="8645" w:type="dxa"/>
          </w:tcPr>
          <w:p w:rsidR="00266479" w:rsidRPr="00DF4554" w:rsidRDefault="00C3221F" w:rsidP="00DF4554">
            <w:pPr>
              <w:pStyle w:val="Prrafodelista"/>
              <w:numPr>
                <w:ilvl w:val="0"/>
                <w:numId w:val="14"/>
              </w:numPr>
              <w:spacing w:line="360" w:lineRule="auto"/>
              <w:jc w:val="both"/>
              <w:rPr>
                <w:rFonts w:ascii="Arial Narrow" w:hAnsi="Arial Narrow" w:cs="Arial"/>
                <w:b w:val="0"/>
                <w:sz w:val="24"/>
                <w:szCs w:val="24"/>
              </w:rPr>
            </w:pPr>
            <w:r w:rsidRPr="00DF4554">
              <w:rPr>
                <w:rFonts w:ascii="Arial Narrow" w:hAnsi="Arial Narrow" w:cs="Arial"/>
                <w:b w:val="0"/>
                <w:color w:val="auto"/>
                <w:sz w:val="24"/>
                <w:szCs w:val="24"/>
              </w:rPr>
              <w:t>Personal de cocina, docentes, no docentes y todos aquellos actores con responsabilidad institucional deben ser involucrados en el conocimiento del contenido nutricional y el manejo de los productos que ofrecen a los alumnos y que deben estar señalados claramente en el etiquetado del mismo.</w:t>
            </w:r>
          </w:p>
        </w:tc>
      </w:tr>
      <w:tr w:rsidR="00266479" w:rsidTr="002C1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Pr>
          <w:p w:rsidR="00266479" w:rsidRPr="004333C7" w:rsidRDefault="00266479" w:rsidP="00C21B5D">
            <w:pPr>
              <w:pStyle w:val="Prrafodelista"/>
              <w:spacing w:line="360" w:lineRule="auto"/>
              <w:jc w:val="both"/>
              <w:rPr>
                <w:rFonts w:ascii="Arial" w:hAnsi="Arial" w:cs="Arial"/>
              </w:rPr>
            </w:pPr>
          </w:p>
        </w:tc>
      </w:tr>
    </w:tbl>
    <w:p w:rsidR="00266479" w:rsidRDefault="00266479" w:rsidP="00922017">
      <w:pPr>
        <w:jc w:val="both"/>
        <w:rPr>
          <w:rFonts w:ascii="Arial Black" w:hAnsi="Arial Black" w:cs="Arial"/>
          <w:b/>
          <w:color w:val="C00000"/>
          <w:sz w:val="28"/>
          <w:szCs w:val="28"/>
        </w:rPr>
      </w:pPr>
    </w:p>
    <w:p w:rsidR="00376B18" w:rsidRDefault="00376B18" w:rsidP="00922017">
      <w:pPr>
        <w:jc w:val="both"/>
        <w:rPr>
          <w:rFonts w:ascii="Arial Black" w:hAnsi="Arial Black" w:cs="Arial"/>
          <w:b/>
          <w:color w:val="C00000"/>
          <w:sz w:val="28"/>
          <w:szCs w:val="28"/>
        </w:rPr>
      </w:pPr>
    </w:p>
    <w:tbl>
      <w:tblPr>
        <w:tblStyle w:val="Listaoscura-nfasis5"/>
        <w:tblW w:w="0" w:type="auto"/>
        <w:tblLook w:val="04A0" w:firstRow="1" w:lastRow="0" w:firstColumn="1" w:lastColumn="0" w:noHBand="0" w:noVBand="1"/>
      </w:tblPr>
      <w:tblGrid>
        <w:gridCol w:w="8645"/>
      </w:tblGrid>
      <w:tr w:rsidR="002D0013" w:rsidTr="005E31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shd w:val="clear" w:color="auto" w:fill="17365D" w:themeFill="text2" w:themeFillShade="BF"/>
          </w:tcPr>
          <w:p w:rsidR="002D0013" w:rsidRPr="0011370A" w:rsidRDefault="002D0013" w:rsidP="0011370A">
            <w:pPr>
              <w:pStyle w:val="Prrafodelista"/>
              <w:numPr>
                <w:ilvl w:val="0"/>
                <w:numId w:val="11"/>
              </w:numPr>
              <w:jc w:val="both"/>
              <w:rPr>
                <w:rFonts w:ascii="Arial Narrow" w:hAnsi="Arial Narrow" w:cs="Arial"/>
                <w:color w:val="215868" w:themeColor="accent5" w:themeShade="80"/>
                <w:sz w:val="28"/>
                <w:szCs w:val="28"/>
                <w:shd w:val="clear" w:color="auto" w:fill="17365D" w:themeFill="text2" w:themeFillShade="BF"/>
              </w:rPr>
            </w:pPr>
            <w:r w:rsidRPr="0011370A">
              <w:rPr>
                <w:rFonts w:ascii="Arial Narrow" w:hAnsi="Arial Narrow" w:cs="Arial"/>
                <w:sz w:val="28"/>
                <w:szCs w:val="28"/>
                <w:shd w:val="clear" w:color="auto" w:fill="17365D" w:themeFill="text2" w:themeFillShade="BF"/>
              </w:rPr>
              <w:lastRenderedPageBreak/>
              <w:t>MENU</w:t>
            </w:r>
          </w:p>
        </w:tc>
      </w:tr>
      <w:tr w:rsidR="002D0013" w:rsidTr="002D00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Pr>
          <w:p w:rsidR="002D0013" w:rsidRDefault="002D0013" w:rsidP="00922017">
            <w:pPr>
              <w:jc w:val="both"/>
              <w:rPr>
                <w:rFonts w:ascii="Arial Black" w:hAnsi="Arial Black" w:cs="Arial"/>
                <w:b/>
                <w:color w:val="215868" w:themeColor="accent5" w:themeShade="80"/>
                <w:sz w:val="28"/>
                <w:szCs w:val="28"/>
                <w:shd w:val="clear" w:color="auto" w:fill="17365D" w:themeFill="text2" w:themeFillShade="BF"/>
              </w:rPr>
            </w:pPr>
          </w:p>
        </w:tc>
      </w:tr>
    </w:tbl>
    <w:p w:rsidR="00A579D0" w:rsidRPr="00852214" w:rsidRDefault="00A579D0" w:rsidP="00852214">
      <w:pPr>
        <w:spacing w:after="0"/>
        <w:jc w:val="both"/>
        <w:rPr>
          <w:rFonts w:ascii="Arial Black" w:hAnsi="Arial Black" w:cs="Arial"/>
          <w:b/>
          <w:color w:val="215868" w:themeColor="accent5" w:themeShade="80"/>
          <w:sz w:val="24"/>
          <w:szCs w:val="24"/>
          <w:shd w:val="clear" w:color="auto" w:fill="17365D" w:themeFill="text2" w:themeFillShade="BF"/>
        </w:rPr>
      </w:pPr>
    </w:p>
    <w:p w:rsidR="00C611EF" w:rsidRPr="008A5096" w:rsidRDefault="00C34AE5" w:rsidP="00E41327">
      <w:pPr>
        <w:spacing w:line="360" w:lineRule="auto"/>
        <w:jc w:val="both"/>
        <w:rPr>
          <w:rFonts w:ascii="Arial" w:hAnsi="Arial" w:cs="Arial"/>
        </w:rPr>
      </w:pPr>
      <w:r w:rsidRPr="008A5096">
        <w:rPr>
          <w:rFonts w:ascii="Arial" w:hAnsi="Arial" w:cs="Arial"/>
        </w:rPr>
        <w:t>En cuanto al menú en la mayoría de los casos se observan mejoras con respecto a años anteriores ya que se incorporaron lácteos, cereales</w:t>
      </w:r>
      <w:r w:rsidR="00E025F3" w:rsidRPr="008A5096">
        <w:rPr>
          <w:rFonts w:ascii="Arial" w:hAnsi="Arial" w:cs="Arial"/>
        </w:rPr>
        <w:t>, verduras</w:t>
      </w:r>
      <w:r w:rsidRPr="008A5096">
        <w:rPr>
          <w:rFonts w:ascii="Arial" w:hAnsi="Arial" w:cs="Arial"/>
        </w:rPr>
        <w:t xml:space="preserve"> y más </w:t>
      </w:r>
      <w:r w:rsidR="00A075F9" w:rsidRPr="008A5096">
        <w:rPr>
          <w:rFonts w:ascii="Arial" w:hAnsi="Arial" w:cs="Arial"/>
        </w:rPr>
        <w:t xml:space="preserve">cantidad y variedad de </w:t>
      </w:r>
      <w:r w:rsidRPr="008A5096">
        <w:rPr>
          <w:rFonts w:ascii="Arial" w:hAnsi="Arial" w:cs="Arial"/>
        </w:rPr>
        <w:t>car</w:t>
      </w:r>
      <w:r w:rsidR="00C611EF" w:rsidRPr="008A5096">
        <w:rPr>
          <w:rFonts w:ascii="Arial" w:hAnsi="Arial" w:cs="Arial"/>
        </w:rPr>
        <w:t>ne</w:t>
      </w:r>
      <w:r w:rsidR="00A075F9" w:rsidRPr="008A5096">
        <w:rPr>
          <w:rFonts w:ascii="Arial" w:hAnsi="Arial" w:cs="Arial"/>
        </w:rPr>
        <w:t>s</w:t>
      </w:r>
      <w:r w:rsidR="00C611EF" w:rsidRPr="008A5096">
        <w:rPr>
          <w:rFonts w:ascii="Arial" w:hAnsi="Arial" w:cs="Arial"/>
        </w:rPr>
        <w:t xml:space="preserve">. Aun así en algunos casos se requiere aun incorporar verduras y </w:t>
      </w:r>
      <w:r w:rsidR="00A075F9" w:rsidRPr="008A5096">
        <w:rPr>
          <w:rFonts w:ascii="Arial" w:hAnsi="Arial" w:cs="Arial"/>
        </w:rPr>
        <w:t xml:space="preserve">ampliar menús que solo incorporan </w:t>
      </w:r>
      <w:r w:rsidR="00C611EF" w:rsidRPr="008A5096">
        <w:rPr>
          <w:rFonts w:ascii="Arial" w:hAnsi="Arial" w:cs="Arial"/>
        </w:rPr>
        <w:t>carne picada. En relacion con</w:t>
      </w:r>
      <w:r w:rsidR="00B04046">
        <w:rPr>
          <w:rFonts w:ascii="Arial" w:hAnsi="Arial" w:cs="Arial"/>
        </w:rPr>
        <w:t xml:space="preserve"> esto último </w:t>
      </w:r>
      <w:r w:rsidR="00C611EF" w:rsidRPr="008A5096">
        <w:rPr>
          <w:rFonts w:ascii="Arial" w:hAnsi="Arial" w:cs="Arial"/>
        </w:rPr>
        <w:t xml:space="preserve">el mayor reclamo está en </w:t>
      </w:r>
      <w:r w:rsidR="00A075F9" w:rsidRPr="008A5096">
        <w:rPr>
          <w:rFonts w:ascii="Arial" w:hAnsi="Arial" w:cs="Arial"/>
        </w:rPr>
        <w:t>la incorporación de cortes</w:t>
      </w:r>
      <w:r w:rsidR="00C611EF" w:rsidRPr="008A5096">
        <w:rPr>
          <w:rFonts w:ascii="Arial" w:hAnsi="Arial" w:cs="Arial"/>
        </w:rPr>
        <w:t xml:space="preserve"> de carne magros y </w:t>
      </w:r>
      <w:r w:rsidR="00B04046">
        <w:rPr>
          <w:rFonts w:ascii="Arial" w:hAnsi="Arial" w:cs="Arial"/>
        </w:rPr>
        <w:t xml:space="preserve">atender al </w:t>
      </w:r>
      <w:r w:rsidR="00C611EF" w:rsidRPr="008A5096">
        <w:rPr>
          <w:rFonts w:ascii="Arial" w:hAnsi="Arial" w:cs="Arial"/>
        </w:rPr>
        <w:t>estado en que llegan al establecimiento.</w:t>
      </w:r>
    </w:p>
    <w:p w:rsidR="006D499D" w:rsidRDefault="00852214" w:rsidP="006D499D">
      <w:pPr>
        <w:spacing w:after="0" w:line="360" w:lineRule="auto"/>
        <w:jc w:val="both"/>
        <w:rPr>
          <w:rFonts w:ascii="Arial" w:hAnsi="Arial" w:cs="Arial"/>
        </w:rPr>
      </w:pPr>
      <w:r w:rsidRPr="008A5096">
        <w:rPr>
          <w:rFonts w:ascii="Arial Narrow" w:hAnsi="Arial Narrow" w:cs="Arial Narrow"/>
          <w:bCs/>
          <w:noProof/>
          <w:color w:val="FF0000"/>
          <w:lang w:eastAsia="es-AR"/>
        </w:rPr>
        <w:drawing>
          <wp:anchor distT="0" distB="0" distL="114300" distR="114300" simplePos="0" relativeHeight="251683840" behindDoc="0" locked="0" layoutInCell="1" allowOverlap="1" wp14:anchorId="1175F4AC" wp14:editId="75382347">
            <wp:simplePos x="0" y="0"/>
            <wp:positionH relativeFrom="column">
              <wp:posOffset>3296920</wp:posOffset>
            </wp:positionH>
            <wp:positionV relativeFrom="paragraph">
              <wp:posOffset>-624840</wp:posOffset>
            </wp:positionV>
            <wp:extent cx="1882775" cy="1795145"/>
            <wp:effectExtent l="114300" t="57150" r="79375" b="147955"/>
            <wp:wrapSquare wrapText="bothSides"/>
            <wp:docPr id="11" name="Imagen 3" descr="C:\Users\User\Desktop\IMG_20171029_184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0171029_1848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82775" cy="17951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6D499D" w:rsidRPr="006D499D">
        <w:rPr>
          <w:rFonts w:ascii="Arial" w:hAnsi="Arial" w:cs="Arial"/>
        </w:rPr>
        <w:t xml:space="preserve">En algunos distritos en escuelas que tienen el mismo menú estipulado y la entrega depende del </w:t>
      </w:r>
      <w:r w:rsidR="002B4443">
        <w:rPr>
          <w:rFonts w:ascii="Arial" w:hAnsi="Arial" w:cs="Arial"/>
        </w:rPr>
        <w:t xml:space="preserve">mismo </w:t>
      </w:r>
      <w:r w:rsidR="006D499D" w:rsidRPr="006D499D">
        <w:rPr>
          <w:rFonts w:ascii="Arial" w:hAnsi="Arial" w:cs="Arial"/>
        </w:rPr>
        <w:t>proveedor se observan diferencias sustanciales en el menú</w:t>
      </w:r>
      <w:r w:rsidR="002B4443">
        <w:rPr>
          <w:rFonts w:ascii="Arial" w:hAnsi="Arial" w:cs="Arial"/>
        </w:rPr>
        <w:t>. Si bien se optó por considerar el dato en este apartado, ya que refiere a un problema de calidad de  los alimentos es importante considerarlo también como parte de las condiciones en que funciona el servicio en cuanto a la compra y distribución de los productos alimenticios.</w:t>
      </w:r>
    </w:p>
    <w:p w:rsidR="00E40A42" w:rsidRDefault="00AF0F9F" w:rsidP="000F0154">
      <w:pPr>
        <w:spacing w:line="360" w:lineRule="auto"/>
        <w:jc w:val="both"/>
        <w:rPr>
          <w:rFonts w:ascii="Arial" w:hAnsi="Arial" w:cs="Arial"/>
        </w:rPr>
      </w:pPr>
      <w:r>
        <w:rPr>
          <w:rFonts w:ascii="Arial" w:hAnsi="Arial" w:cs="Arial"/>
        </w:rPr>
        <w:t xml:space="preserve">Asimismo si bien la dimensión cobertura del SAE se analizó en el primer apartado, aquí se consideran algunos aspectos cualitativos en función de las observaciones y entrevistas realizadas durante el relevamiento. En este sentido se destaca que </w:t>
      </w:r>
      <w:r w:rsidR="00E40A42">
        <w:rPr>
          <w:rFonts w:ascii="Arial" w:hAnsi="Arial" w:cs="Arial"/>
        </w:rPr>
        <w:t>en varios</w:t>
      </w:r>
      <w:r>
        <w:rPr>
          <w:rFonts w:ascii="Arial" w:hAnsi="Arial" w:cs="Arial"/>
        </w:rPr>
        <w:t xml:space="preserve"> casos </w:t>
      </w:r>
      <w:r w:rsidR="00E40A42">
        <w:rPr>
          <w:rFonts w:ascii="Arial" w:hAnsi="Arial" w:cs="Arial"/>
        </w:rPr>
        <w:t>en que se consultó sobre la variedad, cantidad y calidad de los alimentos ofrecidos, los entrevistados coinciden en afirmar que si bien mejoró ya que aumentó la variedad y la calidad</w:t>
      </w:r>
      <w:r w:rsidR="00AC5BF0">
        <w:rPr>
          <w:rFonts w:ascii="Arial" w:hAnsi="Arial" w:cs="Arial"/>
        </w:rPr>
        <w:t xml:space="preserve"> de algunos productos</w:t>
      </w:r>
      <w:r w:rsidR="00E40A42">
        <w:rPr>
          <w:rFonts w:ascii="Arial" w:hAnsi="Arial" w:cs="Arial"/>
        </w:rPr>
        <w:t>, no sucede lo mismo en cuanto a la cantidad</w:t>
      </w:r>
      <w:r w:rsidR="00AC5BF0">
        <w:rPr>
          <w:rFonts w:ascii="Arial" w:hAnsi="Arial" w:cs="Arial"/>
        </w:rPr>
        <w:t xml:space="preserve"> y la calidad de otros</w:t>
      </w:r>
      <w:r w:rsidR="00E40A42">
        <w:rPr>
          <w:rFonts w:ascii="Arial" w:hAnsi="Arial" w:cs="Arial"/>
        </w:rPr>
        <w:t xml:space="preserve">. En este sentido, expresan que “los cocineros hacen malabares”: </w:t>
      </w:r>
    </w:p>
    <w:p w:rsidR="009C3CDA" w:rsidRPr="009C3CDA" w:rsidRDefault="00E40A42" w:rsidP="00AC5BF0">
      <w:pPr>
        <w:pStyle w:val="Prrafodelista"/>
        <w:numPr>
          <w:ilvl w:val="0"/>
          <w:numId w:val="18"/>
        </w:numPr>
        <w:spacing w:line="360" w:lineRule="auto"/>
        <w:jc w:val="both"/>
        <w:rPr>
          <w:rFonts w:ascii="Arial" w:hAnsi="Arial" w:cs="Arial"/>
        </w:rPr>
      </w:pPr>
      <w:r w:rsidRPr="009C3CDA">
        <w:rPr>
          <w:rFonts w:ascii="Arial" w:hAnsi="Arial" w:cs="Arial"/>
        </w:rPr>
        <w:t xml:space="preserve">“Nos daban una caja de 6 litros de leche para hacer flan”, </w:t>
      </w:r>
    </w:p>
    <w:p w:rsidR="00E40A42" w:rsidRPr="009C3CDA" w:rsidRDefault="00E40A42" w:rsidP="00AC5BF0">
      <w:pPr>
        <w:pStyle w:val="Prrafodelista"/>
        <w:numPr>
          <w:ilvl w:val="0"/>
          <w:numId w:val="18"/>
        </w:numPr>
        <w:spacing w:line="360" w:lineRule="auto"/>
        <w:jc w:val="both"/>
        <w:rPr>
          <w:rFonts w:ascii="Arial" w:hAnsi="Arial" w:cs="Arial"/>
        </w:rPr>
      </w:pPr>
      <w:r w:rsidRPr="009C3CDA">
        <w:rPr>
          <w:rFonts w:ascii="Arial" w:hAnsi="Arial" w:cs="Arial"/>
        </w:rPr>
        <w:t xml:space="preserve">“Seis pollos no podes hacerlo en presas para el estofado de los tallarines”, </w:t>
      </w:r>
    </w:p>
    <w:p w:rsidR="00E40A42" w:rsidRPr="009C3CDA" w:rsidRDefault="00AC5BF0" w:rsidP="00AC5BF0">
      <w:pPr>
        <w:pStyle w:val="Prrafodelista"/>
        <w:numPr>
          <w:ilvl w:val="0"/>
          <w:numId w:val="18"/>
        </w:numPr>
        <w:spacing w:line="360" w:lineRule="auto"/>
        <w:jc w:val="both"/>
        <w:rPr>
          <w:rFonts w:ascii="Arial" w:hAnsi="Arial" w:cs="Arial"/>
        </w:rPr>
      </w:pPr>
      <w:r w:rsidRPr="009C3CDA">
        <w:rPr>
          <w:rFonts w:ascii="Arial" w:hAnsi="Arial" w:cs="Arial"/>
        </w:rPr>
        <w:t xml:space="preserve"> </w:t>
      </w:r>
      <w:r w:rsidR="00E40A42" w:rsidRPr="009C3CDA">
        <w:rPr>
          <w:rFonts w:ascii="Arial" w:hAnsi="Arial" w:cs="Arial"/>
        </w:rPr>
        <w:t xml:space="preserve">“Los miércoles recibimos 25 kilos de milanesas de pollo que son </w:t>
      </w:r>
      <w:r w:rsidR="00E40A42" w:rsidRPr="009C3CDA">
        <w:rPr>
          <w:rFonts w:ascii="Arial" w:hAnsi="Arial" w:cs="Arial"/>
          <w:i/>
        </w:rPr>
        <w:t>láminas de pollo con rebozador</w:t>
      </w:r>
      <w:r w:rsidR="00E40A42" w:rsidRPr="009C3CDA">
        <w:rPr>
          <w:rFonts w:ascii="Arial" w:hAnsi="Arial" w:cs="Arial"/>
        </w:rPr>
        <w:t xml:space="preserve"> y huelen agrio porque le ponen vinagre para conservarlos”, </w:t>
      </w:r>
    </w:p>
    <w:p w:rsidR="009C3CDA" w:rsidRDefault="00E40A42" w:rsidP="00AC5BF0">
      <w:pPr>
        <w:pStyle w:val="Prrafodelista"/>
        <w:numPr>
          <w:ilvl w:val="0"/>
          <w:numId w:val="18"/>
        </w:numPr>
        <w:spacing w:line="360" w:lineRule="auto"/>
        <w:jc w:val="both"/>
        <w:rPr>
          <w:rFonts w:ascii="Arial" w:hAnsi="Arial" w:cs="Arial"/>
        </w:rPr>
      </w:pPr>
      <w:r w:rsidRPr="009C3CDA">
        <w:rPr>
          <w:rFonts w:ascii="Arial" w:hAnsi="Arial" w:cs="Arial"/>
        </w:rPr>
        <w:t>“T</w:t>
      </w:r>
      <w:r w:rsidR="000F0154" w:rsidRPr="009C3CDA">
        <w:rPr>
          <w:rFonts w:ascii="Arial" w:hAnsi="Arial" w:cs="Arial"/>
        </w:rPr>
        <w:t>engo que comprar pan rallado con plata de mi bolsillo porque me olvidé de decir que lo bajen…Si no pedís queso rallado no te dan”</w:t>
      </w:r>
      <w:r w:rsidR="009C3CDA">
        <w:rPr>
          <w:rFonts w:ascii="Arial" w:hAnsi="Arial" w:cs="Arial"/>
        </w:rPr>
        <w:t>…</w:t>
      </w:r>
    </w:p>
    <w:p w:rsidR="00AC5BF0" w:rsidRPr="00AC5BF0" w:rsidRDefault="00AC5BF0" w:rsidP="00AC5BF0">
      <w:pPr>
        <w:pStyle w:val="Prrafodelista"/>
        <w:numPr>
          <w:ilvl w:val="0"/>
          <w:numId w:val="18"/>
        </w:numPr>
        <w:spacing w:line="360" w:lineRule="auto"/>
        <w:jc w:val="both"/>
        <w:rPr>
          <w:rFonts w:ascii="Arial" w:eastAsia="Times New Roman" w:hAnsi="Arial" w:cs="Arial"/>
          <w:lang w:eastAsia="es-AR"/>
        </w:rPr>
      </w:pPr>
      <w:r w:rsidRPr="00AC5BF0">
        <w:rPr>
          <w:rFonts w:ascii="Arial" w:eastAsia="Times New Roman" w:hAnsi="Arial" w:cs="Arial"/>
          <w:lang w:eastAsia="es-AR"/>
        </w:rPr>
        <w:t xml:space="preserve">Los cupos que mandan no abastecen y a veces </w:t>
      </w:r>
      <w:r>
        <w:rPr>
          <w:rFonts w:ascii="Arial" w:eastAsia="Times New Roman" w:hAnsi="Arial" w:cs="Arial"/>
          <w:lang w:eastAsia="es-AR"/>
        </w:rPr>
        <w:t>tenemos que mermar</w:t>
      </w:r>
      <w:r w:rsidRPr="00AC5BF0">
        <w:rPr>
          <w:rFonts w:ascii="Arial" w:eastAsia="Times New Roman" w:hAnsi="Arial" w:cs="Arial"/>
          <w:lang w:eastAsia="es-AR"/>
        </w:rPr>
        <w:t xml:space="preserve"> la </w:t>
      </w:r>
      <w:r>
        <w:rPr>
          <w:rFonts w:ascii="Arial" w:eastAsia="Times New Roman" w:hAnsi="Arial" w:cs="Arial"/>
          <w:lang w:eastAsia="es-AR"/>
        </w:rPr>
        <w:t xml:space="preserve">cantidad: </w:t>
      </w:r>
      <w:r w:rsidRPr="00AC5BF0">
        <w:rPr>
          <w:rFonts w:ascii="Arial" w:eastAsia="Times New Roman" w:hAnsi="Arial" w:cs="Arial"/>
          <w:lang w:eastAsia="es-AR"/>
        </w:rPr>
        <w:t>te dan 30 kilos de carne y tengo que dar de comer a todos”</w:t>
      </w:r>
    </w:p>
    <w:p w:rsidR="004E01FE" w:rsidRDefault="009C3CDA" w:rsidP="00FF228C">
      <w:pPr>
        <w:spacing w:line="360" w:lineRule="auto"/>
        <w:jc w:val="both"/>
        <w:rPr>
          <w:rFonts w:ascii="Arial" w:hAnsi="Arial" w:cs="Arial"/>
        </w:rPr>
      </w:pPr>
      <w:r>
        <w:rPr>
          <w:rFonts w:ascii="Arial" w:hAnsi="Arial" w:cs="Arial"/>
        </w:rPr>
        <w:lastRenderedPageBreak/>
        <w:t xml:space="preserve">Un reclamo reiterado de quienes están a cargo de la cocina es que sus saberes sean considerados al momento de tomar decisiones sobre el menú. En muchos casos son quienes están atentos a las modificaciones que redundan en un beneficio para los niños: consultan con el equipo directivo y elevan nota al Consejo Escolar para que revean menús que se exceden en la cantidad de papa, harinas y salsas; </w:t>
      </w:r>
      <w:r w:rsidR="0020728F" w:rsidRPr="00FF228C">
        <w:rPr>
          <w:rFonts w:ascii="Arial" w:hAnsi="Arial" w:cs="Arial"/>
        </w:rPr>
        <w:t>la fruta del desayuno o media mañana (en general naranjas) por un yogurt con cereal</w:t>
      </w:r>
      <w:r w:rsidR="0020728F">
        <w:rPr>
          <w:rFonts w:ascii="Arial" w:hAnsi="Arial" w:cs="Arial"/>
        </w:rPr>
        <w:t xml:space="preserve">; </w:t>
      </w:r>
      <w:r>
        <w:rPr>
          <w:rFonts w:ascii="Arial" w:hAnsi="Arial" w:cs="Arial"/>
        </w:rPr>
        <w:t xml:space="preserve">saben de los gustos y costumbres de los chicos </w:t>
      </w:r>
      <w:r w:rsidR="0020728F">
        <w:rPr>
          <w:rFonts w:ascii="Arial" w:hAnsi="Arial" w:cs="Arial"/>
        </w:rPr>
        <w:t>-</w:t>
      </w:r>
      <w:r w:rsidR="0020728F" w:rsidRPr="00FF228C">
        <w:rPr>
          <w:rFonts w:ascii="Arial" w:hAnsi="Arial" w:cs="Arial"/>
        </w:rPr>
        <w:t>“uno no come 50 gramos de carne y otro 80”</w:t>
      </w:r>
      <w:r w:rsidR="0020728F">
        <w:rPr>
          <w:rFonts w:ascii="Arial" w:hAnsi="Arial" w:cs="Arial"/>
        </w:rPr>
        <w:t xml:space="preserve">- </w:t>
      </w:r>
      <w:r>
        <w:rPr>
          <w:rFonts w:ascii="Arial" w:hAnsi="Arial" w:cs="Arial"/>
        </w:rPr>
        <w:t>pero también esperan ofrecer otros alimentos para que la dieta sea variada</w:t>
      </w:r>
      <w:r w:rsidR="009501B5">
        <w:rPr>
          <w:rFonts w:ascii="Arial" w:hAnsi="Arial" w:cs="Arial"/>
        </w:rPr>
        <w:t>: “a</w:t>
      </w:r>
      <w:r w:rsidR="009501B5" w:rsidRPr="009501B5">
        <w:rPr>
          <w:rFonts w:ascii="Arial" w:hAnsi="Arial" w:cs="Arial"/>
        </w:rPr>
        <w:t xml:space="preserve"> veces la comida es muy poca, hay mucha salsa y falta carne. Termina siendo la misma comida que terminan comiendo en su casa”</w:t>
      </w:r>
      <w:r w:rsidR="004E01FE">
        <w:rPr>
          <w:rFonts w:ascii="Arial" w:hAnsi="Arial" w:cs="Arial"/>
        </w:rPr>
        <w:t xml:space="preserve">. </w:t>
      </w:r>
    </w:p>
    <w:p w:rsidR="0020728F" w:rsidRDefault="00852214" w:rsidP="00FF228C">
      <w:pPr>
        <w:spacing w:line="360" w:lineRule="auto"/>
        <w:jc w:val="both"/>
        <w:rPr>
          <w:rFonts w:ascii="Arial" w:hAnsi="Arial" w:cs="Arial"/>
        </w:rPr>
      </w:pPr>
      <w:r>
        <w:rPr>
          <w:noProof/>
          <w:lang w:eastAsia="es-AR"/>
        </w:rPr>
        <w:drawing>
          <wp:anchor distT="0" distB="0" distL="114300" distR="114300" simplePos="0" relativeHeight="251684864" behindDoc="0" locked="0" layoutInCell="1" allowOverlap="1" wp14:anchorId="3418AA69" wp14:editId="314E5EE1">
            <wp:simplePos x="0" y="0"/>
            <wp:positionH relativeFrom="column">
              <wp:posOffset>2634615</wp:posOffset>
            </wp:positionH>
            <wp:positionV relativeFrom="paragraph">
              <wp:posOffset>-541020</wp:posOffset>
            </wp:positionV>
            <wp:extent cx="2835275" cy="1837055"/>
            <wp:effectExtent l="133350" t="57150" r="98425" b="144145"/>
            <wp:wrapSquare wrapText="bothSides"/>
            <wp:docPr id="2" name="Imagen 2" descr="C:\Users\Veronica\Desktop\RECIBIDOS SAE ACTUALIZADO 15-11\CHACABUCO\Monitoreo SAE - EP Nro. 7 - FOTOS - Delegaciòn Chachacabuco\IMG-2017091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onica\Desktop\RECIBIDOS SAE ACTUALIZADO 15-11\CHACABUCO\Monitoreo SAE - EP Nro. 7 - FOTOS - Delegaciòn Chachacabuco\IMG-20170914-WA001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179"/>
                    <a:stretch/>
                  </pic:blipFill>
                  <pic:spPr bwMode="auto">
                    <a:xfrm>
                      <a:off x="0" y="0"/>
                      <a:ext cx="2835275" cy="18370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4046">
        <w:rPr>
          <w:rFonts w:ascii="Arial" w:hAnsi="Arial" w:cs="Arial"/>
        </w:rPr>
        <w:t>En relacion con las sugerencias realizadas por los entrevistados s</w:t>
      </w:r>
      <w:r w:rsidR="00FF228C" w:rsidRPr="00FF228C">
        <w:rPr>
          <w:rFonts w:ascii="Arial" w:hAnsi="Arial" w:cs="Arial"/>
        </w:rPr>
        <w:t xml:space="preserve">e consideran las </w:t>
      </w:r>
      <w:r w:rsidR="00B04046">
        <w:rPr>
          <w:rFonts w:ascii="Arial" w:hAnsi="Arial" w:cs="Arial"/>
        </w:rPr>
        <w:t>mismas</w:t>
      </w:r>
      <w:r w:rsidR="00FF228C" w:rsidRPr="00FF228C">
        <w:rPr>
          <w:rFonts w:ascii="Arial" w:hAnsi="Arial" w:cs="Arial"/>
        </w:rPr>
        <w:t xml:space="preserve"> a grandes rasgos ya que las respuestas ofrecidas se vinculan con las particularid</w:t>
      </w:r>
      <w:r w:rsidR="00675F7C">
        <w:rPr>
          <w:rFonts w:ascii="Arial" w:hAnsi="Arial" w:cs="Arial"/>
        </w:rPr>
        <w:t xml:space="preserve">ades de cada escuela o distrito. Las mismas quedan a disposición para realizar reclamos específicos. </w:t>
      </w:r>
    </w:p>
    <w:p w:rsidR="0020728F" w:rsidRDefault="00FF228C" w:rsidP="00FF228C">
      <w:pPr>
        <w:spacing w:line="360" w:lineRule="auto"/>
        <w:jc w:val="both"/>
        <w:rPr>
          <w:rFonts w:ascii="Arial" w:hAnsi="Arial" w:cs="Arial"/>
        </w:rPr>
      </w:pPr>
      <w:r>
        <w:rPr>
          <w:rFonts w:ascii="Arial" w:hAnsi="Arial" w:cs="Arial"/>
        </w:rPr>
        <w:t xml:space="preserve">En general </w:t>
      </w:r>
      <w:r w:rsidR="0020728F">
        <w:rPr>
          <w:rFonts w:ascii="Arial" w:hAnsi="Arial" w:cs="Arial"/>
        </w:rPr>
        <w:t>las sugerencias apuntan</w:t>
      </w:r>
      <w:r>
        <w:rPr>
          <w:rFonts w:ascii="Arial" w:hAnsi="Arial" w:cs="Arial"/>
        </w:rPr>
        <w:t xml:space="preserve"> a</w:t>
      </w:r>
      <w:r w:rsidR="0020728F">
        <w:rPr>
          <w:rFonts w:ascii="Arial" w:hAnsi="Arial" w:cs="Arial"/>
        </w:rPr>
        <w:t>:</w:t>
      </w:r>
    </w:p>
    <w:p w:rsidR="005C569A" w:rsidRPr="0020728F" w:rsidRDefault="00FF228C" w:rsidP="0020728F">
      <w:pPr>
        <w:pStyle w:val="Prrafodelista"/>
        <w:numPr>
          <w:ilvl w:val="0"/>
          <w:numId w:val="19"/>
        </w:numPr>
        <w:spacing w:line="360" w:lineRule="auto"/>
        <w:jc w:val="both"/>
        <w:rPr>
          <w:rFonts w:ascii="Arial" w:hAnsi="Arial" w:cs="Arial"/>
        </w:rPr>
      </w:pPr>
      <w:r w:rsidRPr="0020728F">
        <w:rPr>
          <w:rFonts w:ascii="Arial" w:hAnsi="Arial" w:cs="Arial"/>
        </w:rPr>
        <w:t>la incorporación de</w:t>
      </w:r>
      <w:r w:rsidR="00CD7140" w:rsidRPr="0020728F">
        <w:rPr>
          <w:rFonts w:ascii="Arial" w:hAnsi="Arial" w:cs="Arial"/>
        </w:rPr>
        <w:t xml:space="preserve"> más carne (pollo, variedad de cortes de carne vacuna, pescado) ya que las cantidades no alcanzan a cubrir las necesidades debido a la cantidad de alumnos que almuerzan en el comedor o bien para ofrecerlas más de una vez por semana.</w:t>
      </w:r>
      <w:r w:rsidR="005C569A" w:rsidRPr="0020728F">
        <w:rPr>
          <w:rFonts w:ascii="Arial" w:hAnsi="Arial" w:cs="Arial"/>
        </w:rPr>
        <w:t xml:space="preserve"> </w:t>
      </w:r>
      <w:r w:rsidR="0020728F" w:rsidRPr="0020728F">
        <w:rPr>
          <w:rFonts w:ascii="Arial" w:hAnsi="Arial" w:cs="Arial"/>
        </w:rPr>
        <w:t>En la misma línea demandan un aumento del tamaño de las porciones pequeñas (por ejemplo “…son cuatro pedacitos de carne por chico o medio medallón de pollo”) En relacion con la calidad de la misma sugieren que tenga</w:t>
      </w:r>
      <w:r w:rsidR="005C569A" w:rsidRPr="0020728F">
        <w:rPr>
          <w:rFonts w:ascii="Arial" w:hAnsi="Arial" w:cs="Arial"/>
        </w:rPr>
        <w:t xml:space="preserve"> menor cantidad de grasa</w:t>
      </w:r>
      <w:r w:rsidR="0020728F" w:rsidRPr="0020728F">
        <w:rPr>
          <w:rFonts w:ascii="Arial" w:hAnsi="Arial" w:cs="Arial"/>
        </w:rPr>
        <w:t>.</w:t>
      </w:r>
    </w:p>
    <w:p w:rsidR="00CD7140" w:rsidRPr="0020728F" w:rsidRDefault="00CD7140" w:rsidP="0020728F">
      <w:pPr>
        <w:pStyle w:val="Prrafodelista"/>
        <w:numPr>
          <w:ilvl w:val="0"/>
          <w:numId w:val="19"/>
        </w:numPr>
        <w:spacing w:line="360" w:lineRule="auto"/>
        <w:jc w:val="both"/>
        <w:rPr>
          <w:rFonts w:ascii="Arial" w:hAnsi="Arial" w:cs="Arial"/>
        </w:rPr>
      </w:pPr>
      <w:r w:rsidRPr="0020728F">
        <w:rPr>
          <w:rFonts w:ascii="Arial" w:hAnsi="Arial" w:cs="Arial"/>
        </w:rPr>
        <w:t xml:space="preserve">Ofrecer mayor variedad de frutas </w:t>
      </w:r>
      <w:r w:rsidR="0020728F">
        <w:rPr>
          <w:rFonts w:ascii="Arial" w:hAnsi="Arial" w:cs="Arial"/>
        </w:rPr>
        <w:t>-</w:t>
      </w:r>
      <w:r w:rsidRPr="0020728F">
        <w:rPr>
          <w:rFonts w:ascii="Arial" w:hAnsi="Arial" w:cs="Arial"/>
        </w:rPr>
        <w:t xml:space="preserve">en los casos en que solo </w:t>
      </w:r>
      <w:r w:rsidR="005C569A" w:rsidRPr="0020728F">
        <w:rPr>
          <w:rFonts w:ascii="Arial" w:hAnsi="Arial" w:cs="Arial"/>
        </w:rPr>
        <w:t>les proveen naranjas y manzanas</w:t>
      </w:r>
      <w:r w:rsidR="0020728F">
        <w:rPr>
          <w:rFonts w:ascii="Arial" w:hAnsi="Arial" w:cs="Arial"/>
        </w:rPr>
        <w:t>-</w:t>
      </w:r>
      <w:r w:rsidR="005C569A" w:rsidRPr="0020728F">
        <w:rPr>
          <w:rFonts w:ascii="Arial" w:hAnsi="Arial" w:cs="Arial"/>
        </w:rPr>
        <w:t xml:space="preserve"> y con más frecuencia.</w:t>
      </w:r>
      <w:r w:rsidRPr="0020728F">
        <w:rPr>
          <w:rFonts w:ascii="Arial" w:hAnsi="Arial" w:cs="Arial"/>
        </w:rPr>
        <w:t xml:space="preserve"> </w:t>
      </w:r>
    </w:p>
    <w:p w:rsidR="004E01FE" w:rsidRDefault="00CD7140" w:rsidP="00CD7140">
      <w:pPr>
        <w:pStyle w:val="Prrafodelista"/>
        <w:numPr>
          <w:ilvl w:val="0"/>
          <w:numId w:val="19"/>
        </w:numPr>
        <w:spacing w:line="360" w:lineRule="auto"/>
        <w:jc w:val="both"/>
        <w:rPr>
          <w:rFonts w:ascii="Arial" w:hAnsi="Arial" w:cs="Arial"/>
        </w:rPr>
      </w:pPr>
      <w:r w:rsidRPr="0020728F">
        <w:rPr>
          <w:rFonts w:ascii="Arial" w:hAnsi="Arial" w:cs="Arial"/>
        </w:rPr>
        <w:t>Si bien en general aumentaron las oportunidades en las que se ofrecen cereales y yogurt esto continúa siendo una demanda en algunas escuelas.</w:t>
      </w:r>
    </w:p>
    <w:p w:rsidR="00CD7140" w:rsidRDefault="005C569A" w:rsidP="00CD7140">
      <w:pPr>
        <w:pStyle w:val="Prrafodelista"/>
        <w:numPr>
          <w:ilvl w:val="0"/>
          <w:numId w:val="19"/>
        </w:numPr>
        <w:spacing w:line="360" w:lineRule="auto"/>
        <w:jc w:val="both"/>
        <w:rPr>
          <w:rFonts w:ascii="Arial" w:hAnsi="Arial" w:cs="Arial"/>
        </w:rPr>
      </w:pPr>
      <w:r w:rsidRPr="004E01FE">
        <w:rPr>
          <w:rFonts w:ascii="Arial" w:hAnsi="Arial" w:cs="Arial"/>
        </w:rPr>
        <w:t>Incorporar o</w:t>
      </w:r>
      <w:r w:rsidR="001A7004">
        <w:rPr>
          <w:rFonts w:ascii="Arial" w:hAnsi="Arial" w:cs="Arial"/>
        </w:rPr>
        <w:t>tros derivados lácteos.</w:t>
      </w:r>
    </w:p>
    <w:p w:rsidR="001A7004" w:rsidRPr="009372EC" w:rsidRDefault="009372EC" w:rsidP="009372EC">
      <w:pPr>
        <w:spacing w:line="360" w:lineRule="auto"/>
        <w:jc w:val="both"/>
        <w:rPr>
          <w:rFonts w:ascii="Arial" w:hAnsi="Arial" w:cs="Arial"/>
        </w:rPr>
      </w:pPr>
      <w:r>
        <w:rPr>
          <w:rFonts w:ascii="Arial" w:hAnsi="Arial" w:cs="Arial"/>
        </w:rPr>
        <w:t>Aunque no resulta significativa la cantidad de escuelas en las que los alumnos y alumnas reciben el almuerzo a través de viandas (8), generalmente en situaciones en que hay cortes de luz</w:t>
      </w:r>
      <w:r w:rsidR="00837C85">
        <w:rPr>
          <w:rFonts w:ascii="Arial" w:hAnsi="Arial" w:cs="Arial"/>
        </w:rPr>
        <w:t xml:space="preserve"> y/o</w:t>
      </w:r>
      <w:r>
        <w:rPr>
          <w:rFonts w:ascii="Arial" w:hAnsi="Arial" w:cs="Arial"/>
        </w:rPr>
        <w:t xml:space="preserve"> de agua</w:t>
      </w:r>
      <w:r w:rsidR="00837C85">
        <w:rPr>
          <w:rFonts w:ascii="Arial" w:hAnsi="Arial" w:cs="Arial"/>
        </w:rPr>
        <w:t xml:space="preserve"> o</w:t>
      </w:r>
      <w:r>
        <w:rPr>
          <w:rFonts w:ascii="Arial" w:hAnsi="Arial" w:cs="Arial"/>
        </w:rPr>
        <w:t xml:space="preserve"> paro de auxiliares</w:t>
      </w:r>
      <w:r w:rsidR="00837C85">
        <w:rPr>
          <w:rFonts w:ascii="Arial" w:hAnsi="Arial" w:cs="Arial"/>
        </w:rPr>
        <w:t xml:space="preserve">, en todos los casos se observa </w:t>
      </w:r>
      <w:r w:rsidR="00837C85">
        <w:rPr>
          <w:rFonts w:ascii="Arial" w:hAnsi="Arial" w:cs="Arial"/>
        </w:rPr>
        <w:lastRenderedPageBreak/>
        <w:t xml:space="preserve">que la misma está constituida por una pizzeta o sándwich de jamón y queso, solo o con agregado de tomate y lechuga, y en menor medida acompañado de alguna fruta. </w:t>
      </w:r>
      <w:r>
        <w:rPr>
          <w:rFonts w:ascii="Arial" w:hAnsi="Arial" w:cs="Arial"/>
        </w:rPr>
        <w:t xml:space="preserve"> </w:t>
      </w:r>
    </w:p>
    <w:p w:rsidR="002B4443" w:rsidRPr="006D499D" w:rsidRDefault="00AC5BF0" w:rsidP="007C1932">
      <w:pPr>
        <w:spacing w:line="360" w:lineRule="auto"/>
        <w:jc w:val="both"/>
        <w:rPr>
          <w:rFonts w:ascii="Arial" w:hAnsi="Arial" w:cs="Arial"/>
        </w:rPr>
      </w:pPr>
      <w:r>
        <w:rPr>
          <w:rFonts w:ascii="Arial" w:hAnsi="Arial" w:cs="Arial"/>
        </w:rPr>
        <w:t xml:space="preserve">Un aspecto </w:t>
      </w:r>
      <w:r w:rsidR="007C1932">
        <w:rPr>
          <w:rFonts w:ascii="Arial" w:hAnsi="Arial" w:cs="Arial"/>
        </w:rPr>
        <w:t xml:space="preserve">que en varios casos ha sido </w:t>
      </w:r>
      <w:r w:rsidR="002B4443">
        <w:rPr>
          <w:rFonts w:ascii="Arial" w:hAnsi="Arial" w:cs="Arial"/>
        </w:rPr>
        <w:t xml:space="preserve">resaltado por quienes respondieron la encuesta y/o entrevista es el aspecto cultural </w:t>
      </w:r>
      <w:r w:rsidR="007C1932">
        <w:rPr>
          <w:rFonts w:ascii="Arial" w:hAnsi="Arial" w:cs="Arial"/>
        </w:rPr>
        <w:t>en relacion con las comidas</w:t>
      </w:r>
      <w:r w:rsidR="00837C85">
        <w:rPr>
          <w:rFonts w:ascii="Arial" w:hAnsi="Arial" w:cs="Arial"/>
        </w:rPr>
        <w:t>,</w:t>
      </w:r>
      <w:r w:rsidR="007C1932">
        <w:rPr>
          <w:rFonts w:ascii="Arial" w:hAnsi="Arial" w:cs="Arial"/>
        </w:rPr>
        <w:t xml:space="preserve"> así como la importancia de o</w:t>
      </w:r>
      <w:r w:rsidR="002B4443" w:rsidRPr="006D499D">
        <w:rPr>
          <w:rFonts w:ascii="Arial" w:hAnsi="Arial" w:cs="Arial"/>
        </w:rPr>
        <w:t xml:space="preserve">frecer </w:t>
      </w:r>
      <w:r w:rsidR="002B4443" w:rsidRPr="00F47A88">
        <w:rPr>
          <w:rFonts w:ascii="Arial" w:hAnsi="Arial" w:cs="Arial"/>
        </w:rPr>
        <w:t>menús espe</w:t>
      </w:r>
      <w:r w:rsidR="002B4443" w:rsidRPr="006D499D">
        <w:rPr>
          <w:rFonts w:ascii="Arial" w:hAnsi="Arial" w:cs="Arial"/>
        </w:rPr>
        <w:t xml:space="preserve">ciales </w:t>
      </w:r>
      <w:r w:rsidR="007C1932">
        <w:rPr>
          <w:rFonts w:ascii="Arial" w:hAnsi="Arial" w:cs="Arial"/>
        </w:rPr>
        <w:t>a los niños que tienen celiaquía u obesidad</w:t>
      </w:r>
      <w:r w:rsidR="002B4443" w:rsidRPr="00F47A88">
        <w:rPr>
          <w:rFonts w:ascii="Arial" w:hAnsi="Arial" w:cs="Arial"/>
        </w:rPr>
        <w:t xml:space="preserve">. </w:t>
      </w:r>
    </w:p>
    <w:tbl>
      <w:tblPr>
        <w:tblStyle w:val="Sombreadoclaro-nfasis5"/>
        <w:tblW w:w="0" w:type="auto"/>
        <w:tblLook w:val="04A0" w:firstRow="1" w:lastRow="0" w:firstColumn="1" w:lastColumn="0" w:noHBand="0" w:noVBand="1"/>
      </w:tblPr>
      <w:tblGrid>
        <w:gridCol w:w="8645"/>
      </w:tblGrid>
      <w:tr w:rsidR="005E313A" w:rsidTr="005E31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Pr>
          <w:p w:rsidR="005E313A" w:rsidRDefault="0011370A" w:rsidP="00CD7140">
            <w:pPr>
              <w:spacing w:line="360" w:lineRule="auto"/>
              <w:rPr>
                <w:rFonts w:ascii="Arial" w:hAnsi="Arial" w:cs="Arial"/>
              </w:rPr>
            </w:pPr>
            <w:r>
              <w:rPr>
                <w:rFonts w:ascii="Arial" w:hAnsi="Arial" w:cs="Arial"/>
              </w:rPr>
              <w:t>OBSERVACIONES</w:t>
            </w:r>
          </w:p>
        </w:tc>
      </w:tr>
      <w:tr w:rsidR="00266479" w:rsidTr="005E3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Pr>
          <w:p w:rsidR="00266479" w:rsidRPr="0011370A" w:rsidRDefault="0011370A" w:rsidP="0011370A">
            <w:pPr>
              <w:pStyle w:val="Prrafodelista"/>
              <w:numPr>
                <w:ilvl w:val="0"/>
                <w:numId w:val="13"/>
              </w:numPr>
              <w:spacing w:line="360" w:lineRule="auto"/>
              <w:rPr>
                <w:rFonts w:ascii="Arial Narrow" w:hAnsi="Arial Narrow" w:cs="Arial"/>
                <w:b w:val="0"/>
                <w:color w:val="000000" w:themeColor="text1"/>
                <w:sz w:val="24"/>
                <w:szCs w:val="24"/>
              </w:rPr>
            </w:pPr>
            <w:r w:rsidRPr="0011370A">
              <w:rPr>
                <w:rFonts w:ascii="Arial Narrow" w:hAnsi="Arial Narrow" w:cs="Arial"/>
                <w:b w:val="0"/>
                <w:color w:val="000000" w:themeColor="text1"/>
                <w:sz w:val="24"/>
                <w:szCs w:val="24"/>
              </w:rPr>
              <w:t>Revisar alternativas de reutilización de los alimentos que se consideran sobrantes en buen estado y se desechan. En casos de niños, niñas y adolescentes en condiciones de mayor vulnerabilidad pensar el armado de una red que permita que se lleven las viandas a sus casas en condiciones alimentarias seguras.</w:t>
            </w:r>
          </w:p>
          <w:p w:rsidR="0011370A" w:rsidRPr="00725F17" w:rsidRDefault="0011370A" w:rsidP="0011370A">
            <w:pPr>
              <w:pStyle w:val="Prrafodelista"/>
              <w:numPr>
                <w:ilvl w:val="0"/>
                <w:numId w:val="13"/>
              </w:numPr>
              <w:spacing w:line="360" w:lineRule="auto"/>
              <w:rPr>
                <w:rFonts w:ascii="Arial" w:hAnsi="Arial" w:cs="Arial"/>
              </w:rPr>
            </w:pPr>
            <w:r w:rsidRPr="0011370A">
              <w:rPr>
                <w:rFonts w:ascii="Arial Narrow" w:hAnsi="Arial Narrow" w:cs="Arial"/>
                <w:b w:val="0"/>
                <w:color w:val="000000" w:themeColor="text1"/>
                <w:sz w:val="24"/>
                <w:szCs w:val="24"/>
              </w:rPr>
              <w:t xml:space="preserve">Diseñar e implementar menús que contemplen a los alumnos </w:t>
            </w:r>
            <w:r w:rsidR="00B04046">
              <w:rPr>
                <w:rFonts w:ascii="Arial Narrow" w:hAnsi="Arial Narrow" w:cs="Arial"/>
                <w:b w:val="0"/>
                <w:color w:val="000000" w:themeColor="text1"/>
                <w:sz w:val="24"/>
                <w:szCs w:val="24"/>
              </w:rPr>
              <w:t>con celiaquía o diabetes</w:t>
            </w:r>
            <w:r w:rsidRPr="0011370A">
              <w:rPr>
                <w:rFonts w:ascii="Arial Narrow" w:hAnsi="Arial Narrow" w:cs="Arial"/>
                <w:b w:val="0"/>
                <w:color w:val="000000" w:themeColor="text1"/>
                <w:sz w:val="24"/>
                <w:szCs w:val="24"/>
              </w:rPr>
              <w:t xml:space="preserve"> en escuelas con servicio de desayuno, merienda y/o comedor.</w:t>
            </w:r>
          </w:p>
          <w:p w:rsidR="00725F17" w:rsidRPr="00452F21" w:rsidRDefault="00725F17" w:rsidP="00AC5BF0">
            <w:pPr>
              <w:pStyle w:val="Prrafodelista"/>
              <w:numPr>
                <w:ilvl w:val="0"/>
                <w:numId w:val="13"/>
              </w:numPr>
              <w:spacing w:line="360" w:lineRule="auto"/>
              <w:jc w:val="both"/>
              <w:rPr>
                <w:rFonts w:ascii="Arial Narrow" w:hAnsi="Arial Narrow" w:cs="Arial"/>
                <w:b w:val="0"/>
                <w:sz w:val="24"/>
                <w:szCs w:val="24"/>
              </w:rPr>
            </w:pPr>
            <w:r w:rsidRPr="00725F17">
              <w:rPr>
                <w:rFonts w:ascii="Arial Narrow" w:hAnsi="Arial Narrow" w:cs="Arial"/>
                <w:b w:val="0"/>
                <w:color w:val="auto"/>
                <w:sz w:val="24"/>
                <w:szCs w:val="24"/>
              </w:rPr>
              <w:t xml:space="preserve">Una dimensión de la alimentación saludable que es poco atendida es la dimensión socio-cultural.  </w:t>
            </w:r>
            <w:r>
              <w:rPr>
                <w:rFonts w:ascii="Arial Narrow" w:hAnsi="Arial Narrow" w:cs="Arial"/>
                <w:b w:val="0"/>
                <w:color w:val="auto"/>
                <w:sz w:val="24"/>
                <w:szCs w:val="24"/>
              </w:rPr>
              <w:t>E</w:t>
            </w:r>
            <w:r w:rsidRPr="00725F17">
              <w:rPr>
                <w:rFonts w:ascii="Arial Narrow" w:hAnsi="Arial Narrow" w:cs="Arial"/>
                <w:b w:val="0"/>
                <w:color w:val="auto"/>
                <w:sz w:val="24"/>
                <w:szCs w:val="24"/>
              </w:rPr>
              <w:t xml:space="preserve">l tiempo dedicado a la alimentación, el ambiente en que se desarrolla, </w:t>
            </w:r>
            <w:r>
              <w:rPr>
                <w:rFonts w:ascii="Arial Narrow" w:hAnsi="Arial Narrow" w:cs="Arial"/>
                <w:b w:val="0"/>
                <w:color w:val="auto"/>
                <w:sz w:val="24"/>
                <w:szCs w:val="24"/>
              </w:rPr>
              <w:t>el cuidado en el trato</w:t>
            </w:r>
            <w:r w:rsidRPr="00725F17">
              <w:rPr>
                <w:rFonts w:ascii="Arial Narrow" w:hAnsi="Arial Narrow" w:cs="Arial"/>
                <w:b w:val="0"/>
                <w:color w:val="auto"/>
                <w:sz w:val="24"/>
                <w:szCs w:val="24"/>
              </w:rPr>
              <w:t xml:space="preserve"> y el acceso a alimentos que </w:t>
            </w:r>
            <w:r>
              <w:rPr>
                <w:rFonts w:ascii="Arial Narrow" w:hAnsi="Arial Narrow" w:cs="Arial"/>
                <w:b w:val="0"/>
                <w:color w:val="auto"/>
                <w:sz w:val="24"/>
                <w:szCs w:val="24"/>
              </w:rPr>
              <w:t>respeten</w:t>
            </w:r>
            <w:r w:rsidRPr="00725F17">
              <w:rPr>
                <w:rFonts w:ascii="Arial Narrow" w:hAnsi="Arial Narrow" w:cs="Arial"/>
                <w:b w:val="0"/>
                <w:color w:val="auto"/>
                <w:sz w:val="24"/>
                <w:szCs w:val="24"/>
              </w:rPr>
              <w:t xml:space="preserve"> las preferencias culturales son elementos que contribuyen a </w:t>
            </w:r>
            <w:r>
              <w:rPr>
                <w:rFonts w:ascii="Arial Narrow" w:hAnsi="Arial Narrow" w:cs="Arial"/>
                <w:b w:val="0"/>
                <w:color w:val="auto"/>
                <w:sz w:val="24"/>
                <w:szCs w:val="24"/>
              </w:rPr>
              <w:t>hacer del momento del almuerzo una buena experiencia</w:t>
            </w:r>
            <w:r w:rsidRPr="00725F17">
              <w:rPr>
                <w:rFonts w:ascii="Arial Narrow" w:hAnsi="Arial Narrow" w:cs="Arial"/>
                <w:b w:val="0"/>
                <w:color w:val="auto"/>
                <w:sz w:val="24"/>
                <w:szCs w:val="24"/>
              </w:rPr>
              <w:t>.</w:t>
            </w:r>
            <w:r w:rsidR="00AC5BF0">
              <w:rPr>
                <w:rFonts w:ascii="Arial Narrow" w:hAnsi="Arial Narrow" w:cs="Arial"/>
                <w:b w:val="0"/>
                <w:color w:val="auto"/>
                <w:sz w:val="24"/>
                <w:szCs w:val="24"/>
              </w:rPr>
              <w:t xml:space="preserve"> </w:t>
            </w:r>
          </w:p>
          <w:p w:rsidR="00452F21" w:rsidRPr="00725F17" w:rsidRDefault="00452F21" w:rsidP="00452F21">
            <w:pPr>
              <w:pStyle w:val="Prrafodelista"/>
              <w:numPr>
                <w:ilvl w:val="0"/>
                <w:numId w:val="13"/>
              </w:numPr>
              <w:spacing w:line="360" w:lineRule="auto"/>
              <w:jc w:val="both"/>
              <w:rPr>
                <w:rFonts w:ascii="Arial Narrow" w:hAnsi="Arial Narrow" w:cs="Arial"/>
                <w:b w:val="0"/>
                <w:sz w:val="24"/>
                <w:szCs w:val="24"/>
              </w:rPr>
            </w:pPr>
            <w:r w:rsidRPr="00452F21">
              <w:rPr>
                <w:rFonts w:ascii="Arial Narrow" w:hAnsi="Arial Narrow" w:cs="Arial"/>
                <w:b w:val="0"/>
                <w:color w:val="auto"/>
                <w:sz w:val="24"/>
                <w:szCs w:val="24"/>
              </w:rPr>
              <w:t>Un aspecto para continuar trabajando es el modo de incluir las verduras de manera que los chicos las consuman.</w:t>
            </w:r>
          </w:p>
        </w:tc>
      </w:tr>
    </w:tbl>
    <w:p w:rsidR="005E313A" w:rsidRPr="00FF228C" w:rsidRDefault="005E313A" w:rsidP="00CD7140">
      <w:pPr>
        <w:spacing w:line="360" w:lineRule="auto"/>
        <w:rPr>
          <w:rFonts w:ascii="Arial" w:hAnsi="Arial" w:cs="Arial"/>
        </w:rPr>
      </w:pPr>
    </w:p>
    <w:tbl>
      <w:tblPr>
        <w:tblStyle w:val="Listaoscura-nfasis5"/>
        <w:tblW w:w="0" w:type="auto"/>
        <w:tblLook w:val="04A0" w:firstRow="1" w:lastRow="0" w:firstColumn="1" w:lastColumn="0" w:noHBand="0" w:noVBand="1"/>
      </w:tblPr>
      <w:tblGrid>
        <w:gridCol w:w="8645"/>
      </w:tblGrid>
      <w:tr w:rsidR="00837C85" w:rsidTr="005E31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shd w:val="clear" w:color="auto" w:fill="17365D" w:themeFill="text2" w:themeFillShade="BF"/>
          </w:tcPr>
          <w:p w:rsidR="005E313A" w:rsidRPr="0011370A" w:rsidRDefault="005E313A" w:rsidP="0011370A">
            <w:pPr>
              <w:pStyle w:val="Prrafodelista"/>
              <w:numPr>
                <w:ilvl w:val="0"/>
                <w:numId w:val="11"/>
              </w:numPr>
              <w:jc w:val="both"/>
              <w:rPr>
                <w:rFonts w:ascii="Arial Narrow" w:hAnsi="Arial Narrow" w:cs="Arial"/>
                <w:sz w:val="28"/>
                <w:szCs w:val="28"/>
              </w:rPr>
            </w:pPr>
            <w:r w:rsidRPr="0011370A">
              <w:rPr>
                <w:rFonts w:ascii="Arial Narrow" w:hAnsi="Arial Narrow" w:cs="Arial"/>
                <w:sz w:val="28"/>
                <w:szCs w:val="28"/>
              </w:rPr>
              <w:t>CONDICIONES GENERALES DEL SERVICIO</w:t>
            </w:r>
          </w:p>
        </w:tc>
      </w:tr>
      <w:tr w:rsidR="00837C85" w:rsidTr="005E3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Pr>
          <w:p w:rsidR="005E313A" w:rsidRPr="005E313A" w:rsidRDefault="005E313A" w:rsidP="00C4119A">
            <w:pPr>
              <w:jc w:val="both"/>
              <w:rPr>
                <w:rFonts w:ascii="Arial Black" w:hAnsi="Arial Black" w:cs="Arial"/>
                <w:b/>
                <w:color w:val="C00000"/>
                <w:sz w:val="28"/>
                <w:szCs w:val="28"/>
              </w:rPr>
            </w:pPr>
          </w:p>
        </w:tc>
      </w:tr>
    </w:tbl>
    <w:p w:rsidR="00740386" w:rsidRDefault="00740386" w:rsidP="00740386">
      <w:pPr>
        <w:spacing w:after="0" w:line="360" w:lineRule="auto"/>
        <w:jc w:val="both"/>
        <w:rPr>
          <w:rFonts w:ascii="Arial" w:hAnsi="Arial" w:cs="Arial"/>
        </w:rPr>
      </w:pPr>
    </w:p>
    <w:p w:rsidR="00C4119A" w:rsidRDefault="00852214" w:rsidP="00C4119A">
      <w:pPr>
        <w:spacing w:line="360" w:lineRule="auto"/>
        <w:jc w:val="both"/>
        <w:rPr>
          <w:rFonts w:ascii="Arial" w:hAnsi="Arial" w:cs="Arial"/>
        </w:rPr>
      </w:pPr>
      <w:r>
        <w:rPr>
          <w:noProof/>
          <w:lang w:eastAsia="es-AR"/>
        </w:rPr>
        <w:drawing>
          <wp:anchor distT="0" distB="0" distL="114300" distR="114300" simplePos="0" relativeHeight="251698176" behindDoc="0" locked="0" layoutInCell="1" allowOverlap="1" wp14:anchorId="2E4EBB0E" wp14:editId="1D6ADEC8">
            <wp:simplePos x="0" y="0"/>
            <wp:positionH relativeFrom="column">
              <wp:posOffset>3121025</wp:posOffset>
            </wp:positionH>
            <wp:positionV relativeFrom="paragraph">
              <wp:posOffset>318770</wp:posOffset>
            </wp:positionV>
            <wp:extent cx="2183130" cy="1637030"/>
            <wp:effectExtent l="133350" t="57150" r="83820" b="153670"/>
            <wp:wrapSquare wrapText="bothSides"/>
            <wp:docPr id="10" name="Imagen 10" descr="C:\Users\Veronica\Desktop\RECIBIDOS SAE ACTUALIZADO 15-11\LA MATANZA\fotos la matanza\escuelas Ale\IMG-20171018-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ronica\Desktop\RECIBIDOS SAE ACTUALIZADO 15-11\LA MATANZA\fotos la matanza\escuelas Ale\IMG-20171018-WA002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3130" cy="16370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AE406B">
        <w:rPr>
          <w:rFonts w:ascii="Arial" w:hAnsi="Arial" w:cs="Arial"/>
        </w:rPr>
        <w:t xml:space="preserve">En este ítem se considera el </w:t>
      </w:r>
      <w:r w:rsidR="00C4119A" w:rsidRPr="00AE406B">
        <w:rPr>
          <w:rFonts w:ascii="Arial" w:hAnsi="Arial" w:cs="Arial"/>
        </w:rPr>
        <w:t xml:space="preserve">funcionamiento del servicio alimentario escolar </w:t>
      </w:r>
      <w:r w:rsidR="00AE406B">
        <w:rPr>
          <w:rFonts w:ascii="Arial" w:hAnsi="Arial" w:cs="Arial"/>
        </w:rPr>
        <w:t>en</w:t>
      </w:r>
      <w:r w:rsidR="00C4119A" w:rsidRPr="00AE406B">
        <w:rPr>
          <w:rFonts w:ascii="Arial" w:hAnsi="Arial" w:cs="Arial"/>
        </w:rPr>
        <w:t xml:space="preserve"> el periodo 2016-2017 </w:t>
      </w:r>
      <w:r w:rsidR="00AE406B">
        <w:rPr>
          <w:rFonts w:ascii="Arial" w:hAnsi="Arial" w:cs="Arial"/>
        </w:rPr>
        <w:t>desde la perspectiva del personal de cocina y docentes o directivos consultados, así como los aspectos que a su juicio consideran mejorables.</w:t>
      </w:r>
      <w:r w:rsidRPr="00852214">
        <w:rPr>
          <w:noProof/>
          <w:lang w:eastAsia="es-AR"/>
        </w:rPr>
        <w:t xml:space="preserve"> </w:t>
      </w:r>
    </w:p>
    <w:p w:rsidR="00DF4554" w:rsidRDefault="00DF4554" w:rsidP="00DF4554">
      <w:pPr>
        <w:spacing w:line="360" w:lineRule="auto"/>
        <w:jc w:val="both"/>
        <w:rPr>
          <w:rFonts w:ascii="Arial" w:hAnsi="Arial" w:cs="Arial"/>
        </w:rPr>
      </w:pPr>
      <w:r>
        <w:rPr>
          <w:rFonts w:ascii="Arial" w:hAnsi="Arial" w:cs="Arial"/>
        </w:rPr>
        <w:t>De la totalidad de opiniones relevadas, e</w:t>
      </w:r>
      <w:r w:rsidR="00AE406B">
        <w:rPr>
          <w:rFonts w:ascii="Arial" w:hAnsi="Arial" w:cs="Arial"/>
        </w:rPr>
        <w:t>l 56% coincide en afirmar que el servicio mejo</w:t>
      </w:r>
      <w:r>
        <w:rPr>
          <w:rFonts w:ascii="Arial" w:hAnsi="Arial" w:cs="Arial"/>
        </w:rPr>
        <w:t>ro con respecto al año anterior.</w:t>
      </w:r>
      <w:r w:rsidRPr="00DF4554">
        <w:rPr>
          <w:rFonts w:ascii="Arial" w:hAnsi="Arial" w:cs="Arial"/>
        </w:rPr>
        <w:t xml:space="preserve"> </w:t>
      </w:r>
      <w:r>
        <w:rPr>
          <w:rFonts w:ascii="Arial" w:hAnsi="Arial" w:cs="Arial"/>
        </w:rPr>
        <w:t xml:space="preserve">Si bien no se consultó sobre las razones por las cuales considera que el servicio ha mejorado o en qué aspectos, quienes lo </w:t>
      </w:r>
      <w:r>
        <w:rPr>
          <w:rFonts w:ascii="Arial" w:hAnsi="Arial" w:cs="Arial"/>
        </w:rPr>
        <w:lastRenderedPageBreak/>
        <w:t xml:space="preserve">mencionan refieren a cuestiones vinculadas con el menú (incorporación de más fruta, carne, yogurt y cereales), con la mejora de la calidad de los productos y los horarios de entrega, con el aumento de los montos destinados a las raciones, con refacciones de cocinas y refuncionalización de espacios, con la mejora en la organización y el seguimiento. </w:t>
      </w:r>
    </w:p>
    <w:p w:rsidR="00A1520D" w:rsidRDefault="00A1520D" w:rsidP="00C4119A">
      <w:pPr>
        <w:spacing w:line="360" w:lineRule="auto"/>
        <w:jc w:val="both"/>
        <w:rPr>
          <w:rFonts w:ascii="Arial" w:hAnsi="Arial" w:cs="Arial"/>
        </w:rPr>
      </w:pPr>
      <w:r>
        <w:rPr>
          <w:rFonts w:ascii="Arial" w:hAnsi="Arial" w:cs="Arial"/>
        </w:rPr>
        <w:t>El 32% afirma que funciona en las mismas condiciones</w:t>
      </w:r>
      <w:r w:rsidR="00DF4554">
        <w:rPr>
          <w:rFonts w:ascii="Arial" w:hAnsi="Arial" w:cs="Arial"/>
        </w:rPr>
        <w:t xml:space="preserve"> y solo </w:t>
      </w:r>
      <w:r>
        <w:rPr>
          <w:rFonts w:ascii="Arial" w:hAnsi="Arial" w:cs="Arial"/>
        </w:rPr>
        <w:t xml:space="preserve">el 7% </w:t>
      </w:r>
      <w:r w:rsidR="00DF4554">
        <w:rPr>
          <w:rFonts w:ascii="Arial" w:hAnsi="Arial" w:cs="Arial"/>
        </w:rPr>
        <w:t xml:space="preserve">refiere </w:t>
      </w:r>
      <w:r>
        <w:rPr>
          <w:rFonts w:ascii="Arial" w:hAnsi="Arial" w:cs="Arial"/>
        </w:rPr>
        <w:t xml:space="preserve">que el servicio funciona peor </w:t>
      </w:r>
      <w:r w:rsidR="00DF4554">
        <w:rPr>
          <w:rFonts w:ascii="Arial" w:hAnsi="Arial" w:cs="Arial"/>
        </w:rPr>
        <w:t>por deterioro general de la cocina, porque no se ha incluido variedad en el</w:t>
      </w:r>
      <w:r w:rsidR="00DF4554" w:rsidRPr="00DF4554">
        <w:rPr>
          <w:rFonts w:ascii="Arial" w:hAnsi="Arial" w:cs="Arial"/>
        </w:rPr>
        <w:t xml:space="preserve"> menú </w:t>
      </w:r>
      <w:r w:rsidR="00DF4554">
        <w:rPr>
          <w:rFonts w:ascii="Arial" w:hAnsi="Arial" w:cs="Arial"/>
        </w:rPr>
        <w:t>contemplando lácteos y cereales</w:t>
      </w:r>
      <w:r w:rsidR="00166D86">
        <w:rPr>
          <w:rFonts w:ascii="Arial" w:hAnsi="Arial" w:cs="Arial"/>
        </w:rPr>
        <w:t>, porque creció la demanda pero no los cupos asignados  o bien se quitó</w:t>
      </w:r>
      <w:r w:rsidR="00DF4554">
        <w:rPr>
          <w:rFonts w:ascii="Arial" w:hAnsi="Arial" w:cs="Arial"/>
        </w:rPr>
        <w:t xml:space="preserve"> el desayuno y</w:t>
      </w:r>
      <w:r w:rsidR="00166D86">
        <w:rPr>
          <w:rFonts w:ascii="Arial" w:hAnsi="Arial" w:cs="Arial"/>
        </w:rPr>
        <w:t>/o</w:t>
      </w:r>
      <w:r w:rsidR="00DF4554">
        <w:rPr>
          <w:rFonts w:ascii="Arial" w:hAnsi="Arial" w:cs="Arial"/>
        </w:rPr>
        <w:t xml:space="preserve"> la merienda reforzada</w:t>
      </w:r>
      <w:r w:rsidR="00166D86">
        <w:rPr>
          <w:rFonts w:ascii="Arial" w:hAnsi="Arial" w:cs="Arial"/>
        </w:rPr>
        <w:t>.</w:t>
      </w:r>
    </w:p>
    <w:p w:rsidR="00AE406B" w:rsidRDefault="00166D86" w:rsidP="00C4119A">
      <w:pPr>
        <w:spacing w:line="360" w:lineRule="auto"/>
        <w:jc w:val="both"/>
        <w:rPr>
          <w:rFonts w:ascii="Arial" w:hAnsi="Arial" w:cs="Arial"/>
        </w:rPr>
      </w:pPr>
      <w:r>
        <w:rPr>
          <w:rFonts w:ascii="Arial" w:hAnsi="Arial" w:cs="Arial"/>
        </w:rPr>
        <w:t>E</w:t>
      </w:r>
      <w:r w:rsidR="00A1520D">
        <w:rPr>
          <w:rFonts w:ascii="Arial" w:hAnsi="Arial" w:cs="Arial"/>
        </w:rPr>
        <w:t>n la totalidad de los casos se proponen mejoras o se hacen observaciones en diversos aspectos</w:t>
      </w:r>
      <w:r w:rsidR="00A3246C">
        <w:rPr>
          <w:rFonts w:ascii="Arial" w:hAnsi="Arial" w:cs="Arial"/>
        </w:rPr>
        <w:t xml:space="preserve"> </w:t>
      </w:r>
      <w:r>
        <w:rPr>
          <w:rFonts w:ascii="Arial" w:hAnsi="Arial" w:cs="Arial"/>
        </w:rPr>
        <w:t>como la calidad y variedad de alimentos que incluye el menú,  equipamiento de cocina, cantidad de personal, aumento de cupos, falta de artículos de limpieza y cuestiones relativas a la organización del servicio.</w:t>
      </w:r>
    </w:p>
    <w:tbl>
      <w:tblPr>
        <w:tblStyle w:val="Sombreadoclaro-nfasis5"/>
        <w:tblW w:w="0" w:type="auto"/>
        <w:tblLook w:val="04A0" w:firstRow="1" w:lastRow="0" w:firstColumn="1" w:lastColumn="0" w:noHBand="0" w:noVBand="1"/>
      </w:tblPr>
      <w:tblGrid>
        <w:gridCol w:w="8645"/>
      </w:tblGrid>
      <w:tr w:rsidR="00266479" w:rsidTr="002C17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Pr>
          <w:p w:rsidR="00266479" w:rsidRDefault="0011370A" w:rsidP="002C17AB">
            <w:pPr>
              <w:spacing w:line="360" w:lineRule="auto"/>
              <w:rPr>
                <w:rFonts w:ascii="Arial" w:hAnsi="Arial" w:cs="Arial"/>
              </w:rPr>
            </w:pPr>
            <w:r>
              <w:rPr>
                <w:rFonts w:ascii="Arial" w:hAnsi="Arial" w:cs="Arial"/>
              </w:rPr>
              <w:t>OBSERVACIONES</w:t>
            </w:r>
          </w:p>
        </w:tc>
      </w:tr>
      <w:tr w:rsidR="00266479" w:rsidTr="002C1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Pr>
          <w:p w:rsidR="00266479" w:rsidRPr="00F1208A" w:rsidRDefault="0011370A" w:rsidP="00F1208A">
            <w:pPr>
              <w:pStyle w:val="Prrafodelista"/>
              <w:numPr>
                <w:ilvl w:val="0"/>
                <w:numId w:val="16"/>
              </w:numPr>
              <w:spacing w:line="360" w:lineRule="auto"/>
              <w:jc w:val="both"/>
              <w:rPr>
                <w:rFonts w:ascii="Arial Narrow" w:hAnsi="Arial Narrow" w:cs="Arial"/>
                <w:b w:val="0"/>
                <w:sz w:val="24"/>
                <w:szCs w:val="24"/>
              </w:rPr>
            </w:pPr>
            <w:r w:rsidRPr="00F1208A">
              <w:rPr>
                <w:rFonts w:ascii="Arial Narrow" w:hAnsi="Arial Narrow" w:cs="Arial"/>
                <w:b w:val="0"/>
                <w:color w:val="auto"/>
                <w:sz w:val="24"/>
                <w:szCs w:val="24"/>
              </w:rPr>
              <w:t>Con respecto a los modelos de gestión en la mayoría de las recomendaciones se propone limitar el modelo de gestión escolar -ya que este sobrecarga a los directores- y la asignación de recursos humanos específicos. Sin embargo en algunas escuelas es la gestión del director la que genera condiciones, sumadas a una buena g</w:t>
            </w:r>
            <w:r w:rsidR="00F1208A">
              <w:rPr>
                <w:rFonts w:ascii="Arial Narrow" w:hAnsi="Arial Narrow" w:cs="Arial"/>
                <w:b w:val="0"/>
                <w:color w:val="auto"/>
                <w:sz w:val="24"/>
                <w:szCs w:val="24"/>
              </w:rPr>
              <w:t>estión del Consejo Escolar y/o M</w:t>
            </w:r>
            <w:r w:rsidRPr="00F1208A">
              <w:rPr>
                <w:rFonts w:ascii="Arial Narrow" w:hAnsi="Arial Narrow" w:cs="Arial"/>
                <w:b w:val="0"/>
                <w:color w:val="auto"/>
                <w:sz w:val="24"/>
                <w:szCs w:val="24"/>
              </w:rPr>
              <w:t>unicipio, para que los chicos reciban una alimentación adecuada en el ámbito escolar</w:t>
            </w:r>
            <w:r w:rsidR="00F1208A">
              <w:rPr>
                <w:rFonts w:ascii="Arial Narrow" w:hAnsi="Arial Narrow" w:cs="Arial"/>
                <w:b w:val="0"/>
                <w:color w:val="auto"/>
                <w:sz w:val="24"/>
                <w:szCs w:val="24"/>
              </w:rPr>
              <w:t>.</w:t>
            </w:r>
          </w:p>
          <w:p w:rsidR="00F1208A" w:rsidRPr="00F1208A" w:rsidRDefault="00F1208A" w:rsidP="00F1208A">
            <w:pPr>
              <w:pStyle w:val="Prrafodelista"/>
              <w:numPr>
                <w:ilvl w:val="0"/>
                <w:numId w:val="16"/>
              </w:numPr>
              <w:spacing w:line="360" w:lineRule="auto"/>
              <w:jc w:val="both"/>
              <w:rPr>
                <w:rFonts w:ascii="Arial Narrow" w:hAnsi="Arial Narrow" w:cs="Arial"/>
                <w:b w:val="0"/>
                <w:sz w:val="24"/>
                <w:szCs w:val="24"/>
              </w:rPr>
            </w:pPr>
            <w:r w:rsidRPr="00F1208A">
              <w:rPr>
                <w:rFonts w:ascii="Arial Narrow" w:hAnsi="Arial Narrow" w:cs="Arial"/>
                <w:b w:val="0"/>
                <w:color w:val="auto"/>
                <w:sz w:val="24"/>
                <w:szCs w:val="24"/>
              </w:rPr>
              <w:t xml:space="preserve">Algunas cuestiones sobre las cuales se puede hacer foco son los requisitos requeridos a los proveedores para  poder licitar y capacidad de cumplimiento efectivo de los mismos; </w:t>
            </w:r>
          </w:p>
          <w:p w:rsidR="00F1208A" w:rsidRPr="00F1208A" w:rsidRDefault="00F1208A" w:rsidP="00F1208A">
            <w:pPr>
              <w:pStyle w:val="Prrafodelista"/>
              <w:numPr>
                <w:ilvl w:val="0"/>
                <w:numId w:val="16"/>
              </w:numPr>
              <w:spacing w:line="360" w:lineRule="auto"/>
              <w:jc w:val="both"/>
              <w:rPr>
                <w:rFonts w:ascii="Arial Narrow" w:hAnsi="Arial Narrow" w:cs="Arial"/>
                <w:b w:val="0"/>
                <w:sz w:val="24"/>
                <w:szCs w:val="24"/>
              </w:rPr>
            </w:pPr>
            <w:r>
              <w:rPr>
                <w:rFonts w:ascii="Arial Narrow" w:hAnsi="Arial Narrow" w:cs="Arial"/>
                <w:b w:val="0"/>
                <w:color w:val="auto"/>
                <w:sz w:val="24"/>
                <w:szCs w:val="24"/>
              </w:rPr>
              <w:t xml:space="preserve">Asimismo indagar los </w:t>
            </w:r>
            <w:r w:rsidRPr="00F1208A">
              <w:rPr>
                <w:rFonts w:ascii="Arial Narrow" w:hAnsi="Arial Narrow" w:cs="Arial"/>
                <w:b w:val="0"/>
                <w:color w:val="auto"/>
                <w:sz w:val="24"/>
                <w:szCs w:val="24"/>
              </w:rPr>
              <w:t xml:space="preserve">aspectos informales de la gestión del servicio </w:t>
            </w:r>
            <w:r>
              <w:rPr>
                <w:rFonts w:ascii="Arial Narrow" w:hAnsi="Arial Narrow" w:cs="Arial"/>
                <w:b w:val="0"/>
                <w:color w:val="auto"/>
                <w:sz w:val="24"/>
                <w:szCs w:val="24"/>
              </w:rPr>
              <w:t>alimentario escolar permitiría recuperar estrategias que los actores ponen en juego e inciden de diferentes maneras en su funcionamiento.</w:t>
            </w:r>
          </w:p>
          <w:p w:rsidR="00F1208A" w:rsidRPr="007A5AD2" w:rsidRDefault="00F1208A" w:rsidP="00F1208A">
            <w:pPr>
              <w:pStyle w:val="Prrafodelista"/>
              <w:numPr>
                <w:ilvl w:val="0"/>
                <w:numId w:val="16"/>
              </w:numPr>
              <w:spacing w:line="360" w:lineRule="auto"/>
              <w:jc w:val="both"/>
              <w:rPr>
                <w:rFonts w:ascii="Arial Narrow" w:hAnsi="Arial Narrow" w:cs="Arial"/>
                <w:b w:val="0"/>
                <w:sz w:val="24"/>
                <w:szCs w:val="24"/>
              </w:rPr>
            </w:pPr>
            <w:r w:rsidRPr="00F1208A">
              <w:rPr>
                <w:rFonts w:ascii="Arial Narrow" w:hAnsi="Arial Narrow" w:cs="Arial"/>
                <w:b w:val="0"/>
                <w:color w:val="auto"/>
                <w:sz w:val="24"/>
                <w:szCs w:val="24"/>
              </w:rPr>
              <w:t>Personal de cocina, docentes, no docentes y todos aquellos actores con responsabilidad institucional deben ser involucrados en el conocimiento del contenido nutricional y el manejo de los productos que ofrecen a los alumnos y que deben estar señalados claramente en el etiquetado del mismo (Ley 26.588/2009)</w:t>
            </w:r>
          </w:p>
          <w:p w:rsidR="007A5AD2" w:rsidRPr="007A5AD2" w:rsidRDefault="007A5AD2" w:rsidP="007A5AD2">
            <w:pPr>
              <w:pStyle w:val="Prrafodelista"/>
              <w:numPr>
                <w:ilvl w:val="0"/>
                <w:numId w:val="16"/>
              </w:numPr>
              <w:spacing w:line="360" w:lineRule="auto"/>
              <w:jc w:val="both"/>
              <w:rPr>
                <w:rFonts w:ascii="Arial Narrow" w:hAnsi="Arial Narrow" w:cs="Arial"/>
                <w:b w:val="0"/>
                <w:sz w:val="24"/>
                <w:szCs w:val="24"/>
              </w:rPr>
            </w:pPr>
            <w:r w:rsidRPr="007A5AD2">
              <w:rPr>
                <w:rFonts w:ascii="Arial Narrow" w:hAnsi="Arial Narrow" w:cs="Arial"/>
                <w:b w:val="0"/>
                <w:color w:val="auto"/>
                <w:sz w:val="24"/>
                <w:szCs w:val="24"/>
              </w:rPr>
              <w:t xml:space="preserve">Indagar ventajas y desventajas de los diferentes modos de organización en la gestión del servicio alimentario escolar en relación con capacidades y estrategias locales disponibles. Funcionamiento del modelo de organización a partir de la constitución de la </w:t>
            </w:r>
            <w:r w:rsidRPr="007A5AD2">
              <w:rPr>
                <w:rFonts w:ascii="Arial Narrow" w:hAnsi="Arial Narrow" w:cs="Arial"/>
                <w:b w:val="0"/>
                <w:color w:val="auto"/>
                <w:sz w:val="24"/>
                <w:szCs w:val="24"/>
              </w:rPr>
              <w:lastRenderedPageBreak/>
              <w:t>Unidad Ejecutora del SAE</w:t>
            </w:r>
          </w:p>
          <w:p w:rsidR="007A5AD2" w:rsidRPr="007A5AD2" w:rsidRDefault="007A5AD2" w:rsidP="007A5AD2">
            <w:pPr>
              <w:pStyle w:val="Prrafodelista"/>
              <w:numPr>
                <w:ilvl w:val="0"/>
                <w:numId w:val="16"/>
              </w:numPr>
              <w:spacing w:line="360" w:lineRule="auto"/>
              <w:jc w:val="both"/>
              <w:rPr>
                <w:rFonts w:ascii="Arial Narrow" w:hAnsi="Arial Narrow" w:cs="Arial"/>
                <w:b w:val="0"/>
                <w:sz w:val="24"/>
                <w:szCs w:val="24"/>
              </w:rPr>
            </w:pPr>
            <w:r w:rsidRPr="007A5AD2">
              <w:rPr>
                <w:rFonts w:ascii="Arial Narrow" w:hAnsi="Arial Narrow" w:cs="Arial"/>
                <w:b w:val="0"/>
                <w:color w:val="auto"/>
                <w:sz w:val="24"/>
                <w:szCs w:val="24"/>
              </w:rPr>
              <w:t>Propiciar el trabajo articulado con áreas de salud. Trabajo conjunto con la sala de salud del barrio.</w:t>
            </w:r>
          </w:p>
          <w:p w:rsidR="007A5AD2" w:rsidRPr="00F1208A" w:rsidRDefault="007A5AD2" w:rsidP="007A5AD2">
            <w:pPr>
              <w:pStyle w:val="Prrafodelista"/>
              <w:numPr>
                <w:ilvl w:val="0"/>
                <w:numId w:val="16"/>
              </w:numPr>
              <w:spacing w:line="360" w:lineRule="auto"/>
              <w:jc w:val="both"/>
              <w:rPr>
                <w:rFonts w:ascii="Arial Narrow" w:hAnsi="Arial Narrow" w:cs="Arial"/>
                <w:b w:val="0"/>
                <w:sz w:val="24"/>
                <w:szCs w:val="24"/>
              </w:rPr>
            </w:pPr>
            <w:r w:rsidRPr="007A5AD2">
              <w:rPr>
                <w:rFonts w:ascii="Arial Narrow" w:hAnsi="Arial Narrow" w:cs="Arial"/>
                <w:b w:val="0"/>
                <w:color w:val="auto"/>
                <w:sz w:val="24"/>
                <w:szCs w:val="24"/>
              </w:rPr>
              <w:t>Mejorar la atención del SAE en las escuelas secundarias.</w:t>
            </w:r>
          </w:p>
        </w:tc>
      </w:tr>
    </w:tbl>
    <w:p w:rsidR="00B31246" w:rsidRDefault="00B31246" w:rsidP="00B31246">
      <w:pPr>
        <w:spacing w:line="360" w:lineRule="auto"/>
        <w:jc w:val="both"/>
        <w:rPr>
          <w:rFonts w:ascii="Arial" w:hAnsi="Arial" w:cs="Arial"/>
        </w:rPr>
      </w:pPr>
    </w:p>
    <w:p w:rsidR="00C407ED" w:rsidRDefault="00740386" w:rsidP="00C40A2C">
      <w:pPr>
        <w:spacing w:line="360" w:lineRule="auto"/>
        <w:jc w:val="right"/>
        <w:rPr>
          <w:rFonts w:ascii="Arial" w:hAnsi="Arial" w:cs="Arial"/>
          <w:b/>
        </w:rPr>
      </w:pPr>
      <w:r w:rsidRPr="00C40A2C">
        <w:rPr>
          <w:rFonts w:ascii="Arial" w:hAnsi="Arial" w:cs="Arial"/>
          <w:b/>
        </w:rPr>
        <w:t xml:space="preserve"> </w:t>
      </w:r>
      <w:r w:rsidR="00C40A2C" w:rsidRPr="00C40A2C">
        <w:rPr>
          <w:rFonts w:ascii="Arial" w:hAnsi="Arial" w:cs="Arial"/>
          <w:b/>
        </w:rPr>
        <w:t>Equipo Area Educación – Secretaría de Gestión</w:t>
      </w:r>
    </w:p>
    <w:p w:rsidR="00C407ED" w:rsidRDefault="00C407ED">
      <w:pPr>
        <w:rPr>
          <w:rFonts w:ascii="Arial" w:hAnsi="Arial" w:cs="Arial"/>
          <w:b/>
        </w:rPr>
      </w:pPr>
      <w:r>
        <w:rPr>
          <w:rFonts w:ascii="Arial" w:hAnsi="Arial" w:cs="Arial"/>
          <w:b/>
        </w:rPr>
        <w:br w:type="page"/>
      </w:r>
    </w:p>
    <w:p w:rsidR="00C407ED" w:rsidRDefault="00C407ED" w:rsidP="00C407ED">
      <w:pPr>
        <w:spacing w:line="360" w:lineRule="auto"/>
        <w:rPr>
          <w:rFonts w:ascii="Arial" w:hAnsi="Arial" w:cs="Arial"/>
          <w:b/>
        </w:rPr>
      </w:pPr>
      <w:r>
        <w:rPr>
          <w:rFonts w:ascii="Arial" w:hAnsi="Arial" w:cs="Arial"/>
          <w:b/>
        </w:rPr>
        <w:lastRenderedPageBreak/>
        <w:t xml:space="preserve">ANEXO </w:t>
      </w:r>
      <w:r w:rsidR="00CE2B21">
        <w:rPr>
          <w:rFonts w:ascii="Arial" w:hAnsi="Arial" w:cs="Arial"/>
          <w:b/>
        </w:rPr>
        <w:t>I</w:t>
      </w:r>
    </w:p>
    <w:p w:rsidR="00CE2B21" w:rsidRPr="00CE2B21" w:rsidRDefault="00CE2B21" w:rsidP="00C407ED">
      <w:pPr>
        <w:spacing w:line="360" w:lineRule="auto"/>
        <w:rPr>
          <w:rFonts w:ascii="Arial" w:hAnsi="Arial" w:cs="Arial"/>
        </w:rPr>
      </w:pPr>
      <w:r>
        <w:rPr>
          <w:rFonts w:ascii="Arial" w:hAnsi="Arial" w:cs="Arial"/>
        </w:rPr>
        <w:t>Modalidades Comedor y DMC por distrito y región</w:t>
      </w:r>
      <w:r>
        <w:rPr>
          <w:rStyle w:val="Refdenotaalpie"/>
          <w:rFonts w:ascii="Arial" w:hAnsi="Arial" w:cs="Arial"/>
        </w:rPr>
        <w:footnoteReference w:id="2"/>
      </w:r>
      <w:r>
        <w:rPr>
          <w:rFonts w:ascii="Arial" w:hAnsi="Arial" w:cs="Arial"/>
        </w:rPr>
        <w:t xml:space="preserve"> </w:t>
      </w:r>
    </w:p>
    <w:tbl>
      <w:tblPr>
        <w:tblpPr w:leftFromText="141" w:rightFromText="141" w:vertAnchor="text" w:horzAnchor="margin" w:tblpY="140"/>
        <w:tblW w:w="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65"/>
        <w:gridCol w:w="1466"/>
        <w:gridCol w:w="1134"/>
        <w:gridCol w:w="1417"/>
      </w:tblGrid>
      <w:tr w:rsidR="00C407ED" w:rsidRPr="00567D1E" w:rsidTr="004C7566">
        <w:trPr>
          <w:trHeight w:val="133"/>
        </w:trPr>
        <w:tc>
          <w:tcPr>
            <w:tcW w:w="1865" w:type="dxa"/>
            <w:vMerge w:val="restart"/>
            <w:shd w:val="clear" w:color="auto" w:fill="auto"/>
          </w:tcPr>
          <w:p w:rsidR="00C407ED" w:rsidRPr="00567D1E" w:rsidRDefault="00C407ED" w:rsidP="00CE2B21">
            <w:pPr>
              <w:spacing w:after="0" w:line="240" w:lineRule="auto"/>
              <w:jc w:val="center"/>
              <w:rPr>
                <w:rFonts w:ascii="Arial Narrow" w:eastAsia="Times New Roman" w:hAnsi="Arial Narrow" w:cs="Times New Roman"/>
                <w:b/>
                <w:sz w:val="20"/>
                <w:szCs w:val="20"/>
                <w:lang w:val="es-ES_tradnl" w:eastAsia="es-ES"/>
              </w:rPr>
            </w:pPr>
            <w:r w:rsidRPr="00567D1E">
              <w:rPr>
                <w:rFonts w:ascii="Arial Narrow" w:eastAsia="Times New Roman" w:hAnsi="Arial Narrow" w:cs="Times New Roman"/>
                <w:b/>
                <w:sz w:val="20"/>
                <w:szCs w:val="20"/>
                <w:lang w:val="es-ES_tradnl" w:eastAsia="es-ES"/>
              </w:rPr>
              <w:t xml:space="preserve">REGIÓN </w:t>
            </w:r>
            <w:r w:rsidR="00CE2B21">
              <w:rPr>
                <w:rFonts w:ascii="Arial Narrow" w:eastAsia="Times New Roman" w:hAnsi="Arial Narrow" w:cs="Times New Roman"/>
                <w:b/>
                <w:sz w:val="20"/>
                <w:szCs w:val="20"/>
                <w:lang w:val="es-ES_tradnl" w:eastAsia="es-ES"/>
              </w:rPr>
              <w:t>GRAN BUENOS AIRES</w:t>
            </w:r>
            <w:r w:rsidRPr="00567D1E">
              <w:rPr>
                <w:rFonts w:ascii="Arial Narrow" w:eastAsia="Times New Roman" w:hAnsi="Arial Narrow" w:cs="Times New Roman"/>
                <w:b/>
                <w:sz w:val="20"/>
                <w:szCs w:val="20"/>
                <w:lang w:val="es-ES_tradnl" w:eastAsia="es-ES"/>
              </w:rPr>
              <w:t xml:space="preserve"> </w:t>
            </w:r>
          </w:p>
        </w:tc>
        <w:tc>
          <w:tcPr>
            <w:tcW w:w="4017" w:type="dxa"/>
            <w:gridSpan w:val="3"/>
          </w:tcPr>
          <w:p w:rsidR="00C407ED" w:rsidRPr="00567D1E" w:rsidRDefault="00C407ED" w:rsidP="00C407ED">
            <w:pPr>
              <w:spacing w:after="0" w:line="240" w:lineRule="auto"/>
              <w:jc w:val="center"/>
              <w:rPr>
                <w:rFonts w:ascii="Arial Narrow" w:eastAsia="Times New Roman" w:hAnsi="Arial Narrow" w:cs="Times New Roman"/>
                <w:b/>
                <w:sz w:val="20"/>
                <w:szCs w:val="20"/>
                <w:lang w:val="es-ES_tradnl" w:eastAsia="es-ES"/>
              </w:rPr>
            </w:pPr>
            <w:r>
              <w:rPr>
                <w:rFonts w:ascii="Arial Narrow" w:eastAsia="Times New Roman" w:hAnsi="Arial Narrow" w:cs="Times New Roman"/>
                <w:b/>
                <w:sz w:val="20"/>
                <w:szCs w:val="20"/>
                <w:lang w:val="es-ES_tradnl" w:eastAsia="es-ES"/>
              </w:rPr>
              <w:t xml:space="preserve">COMEDOR </w:t>
            </w:r>
          </w:p>
        </w:tc>
      </w:tr>
      <w:tr w:rsidR="00C407ED" w:rsidRPr="00567D1E" w:rsidTr="004C7566">
        <w:trPr>
          <w:trHeight w:val="133"/>
        </w:trPr>
        <w:tc>
          <w:tcPr>
            <w:tcW w:w="1865" w:type="dxa"/>
            <w:vMerge/>
            <w:shd w:val="clear" w:color="auto" w:fill="auto"/>
          </w:tcPr>
          <w:p w:rsidR="00C407ED" w:rsidRPr="00567D1E" w:rsidRDefault="00C407ED" w:rsidP="00C407ED">
            <w:pPr>
              <w:spacing w:after="0" w:line="240" w:lineRule="auto"/>
              <w:jc w:val="center"/>
              <w:rPr>
                <w:rFonts w:ascii="Arial Narrow" w:eastAsia="Times New Roman" w:hAnsi="Arial Narrow" w:cs="Times New Roman"/>
                <w:b/>
                <w:sz w:val="20"/>
                <w:szCs w:val="20"/>
                <w:lang w:val="es-ES_tradnl" w:eastAsia="es-ES"/>
              </w:rPr>
            </w:pPr>
          </w:p>
        </w:tc>
        <w:tc>
          <w:tcPr>
            <w:tcW w:w="4017" w:type="dxa"/>
            <w:gridSpan w:val="3"/>
          </w:tcPr>
          <w:p w:rsidR="00C407ED" w:rsidRPr="00567D1E" w:rsidRDefault="00C407ED" w:rsidP="00C407ED">
            <w:pPr>
              <w:spacing w:after="0" w:line="240" w:lineRule="auto"/>
              <w:jc w:val="center"/>
              <w:rPr>
                <w:rFonts w:ascii="Arial Narrow" w:eastAsia="Times New Roman" w:hAnsi="Arial Narrow" w:cs="Times New Roman"/>
                <w:b/>
                <w:sz w:val="20"/>
                <w:szCs w:val="20"/>
                <w:lang w:val="es-ES_tradnl" w:eastAsia="es-ES"/>
              </w:rPr>
            </w:pPr>
            <w:r>
              <w:rPr>
                <w:rFonts w:ascii="Arial Narrow" w:eastAsia="Times New Roman" w:hAnsi="Arial Narrow" w:cs="Times New Roman"/>
                <w:b/>
                <w:sz w:val="20"/>
                <w:szCs w:val="20"/>
                <w:lang w:val="es-ES_tradnl" w:eastAsia="es-ES"/>
              </w:rPr>
              <w:t xml:space="preserve">Datos relevados 53/58 Instituciones </w:t>
            </w:r>
          </w:p>
        </w:tc>
      </w:tr>
      <w:tr w:rsidR="00C407ED" w:rsidRPr="00567D1E" w:rsidTr="004C7566">
        <w:tc>
          <w:tcPr>
            <w:tcW w:w="1865" w:type="dxa"/>
            <w:vMerge/>
            <w:shd w:val="clear" w:color="auto" w:fill="auto"/>
          </w:tcPr>
          <w:p w:rsidR="00C407ED" w:rsidRPr="00567D1E" w:rsidRDefault="00C407ED" w:rsidP="00C407ED">
            <w:pPr>
              <w:spacing w:after="0" w:line="240" w:lineRule="auto"/>
              <w:jc w:val="center"/>
              <w:rPr>
                <w:rFonts w:ascii="Arial Narrow" w:eastAsia="Times New Roman" w:hAnsi="Arial Narrow" w:cs="Times New Roman"/>
                <w:b/>
                <w:sz w:val="20"/>
                <w:szCs w:val="20"/>
                <w:lang w:val="es-ES_tradnl" w:eastAsia="es-ES"/>
              </w:rPr>
            </w:pPr>
          </w:p>
        </w:tc>
        <w:tc>
          <w:tcPr>
            <w:tcW w:w="1466" w:type="dxa"/>
          </w:tcPr>
          <w:p w:rsidR="00C407ED" w:rsidRPr="00567D1E" w:rsidRDefault="00C407ED" w:rsidP="00C407ED">
            <w:pPr>
              <w:spacing w:after="0" w:line="240" w:lineRule="auto"/>
              <w:jc w:val="center"/>
              <w:rPr>
                <w:rFonts w:ascii="Arial Narrow" w:eastAsia="Times New Roman" w:hAnsi="Arial Narrow" w:cs="Times New Roman"/>
                <w:b/>
                <w:sz w:val="20"/>
                <w:szCs w:val="20"/>
                <w:lang w:val="es-ES_tradnl" w:eastAsia="es-ES"/>
              </w:rPr>
            </w:pPr>
            <w:r>
              <w:rPr>
                <w:rFonts w:ascii="Arial Narrow" w:eastAsia="Times New Roman" w:hAnsi="Arial Narrow" w:cs="Times New Roman"/>
                <w:b/>
                <w:sz w:val="20"/>
                <w:szCs w:val="20"/>
                <w:lang w:val="es-ES_tradnl" w:eastAsia="es-ES"/>
              </w:rPr>
              <w:t xml:space="preserve">Cupo oficial    </w:t>
            </w:r>
          </w:p>
        </w:tc>
        <w:tc>
          <w:tcPr>
            <w:tcW w:w="1134" w:type="dxa"/>
          </w:tcPr>
          <w:p w:rsidR="00C407ED" w:rsidRPr="00567D1E" w:rsidRDefault="00C407ED" w:rsidP="00C407ED">
            <w:pPr>
              <w:spacing w:after="0" w:line="240" w:lineRule="auto"/>
              <w:jc w:val="center"/>
              <w:rPr>
                <w:rFonts w:ascii="Arial Narrow" w:eastAsia="Times New Roman" w:hAnsi="Arial Narrow" w:cs="Times New Roman"/>
                <w:b/>
                <w:sz w:val="20"/>
                <w:szCs w:val="20"/>
                <w:lang w:val="es-ES_tradnl" w:eastAsia="es-ES"/>
              </w:rPr>
            </w:pPr>
            <w:r>
              <w:rPr>
                <w:rFonts w:ascii="Arial Narrow" w:eastAsia="Times New Roman" w:hAnsi="Arial Narrow" w:cs="Times New Roman"/>
                <w:b/>
                <w:sz w:val="20"/>
                <w:szCs w:val="20"/>
                <w:lang w:val="es-ES_tradnl" w:eastAsia="es-ES"/>
              </w:rPr>
              <w:t xml:space="preserve">Cupo real </w:t>
            </w:r>
          </w:p>
        </w:tc>
        <w:tc>
          <w:tcPr>
            <w:tcW w:w="1417" w:type="dxa"/>
          </w:tcPr>
          <w:p w:rsidR="00C407ED" w:rsidRPr="00567D1E" w:rsidRDefault="00C407ED" w:rsidP="00C407ED">
            <w:pPr>
              <w:spacing w:after="0" w:line="240" w:lineRule="auto"/>
              <w:jc w:val="center"/>
              <w:rPr>
                <w:rFonts w:ascii="Arial Narrow" w:eastAsia="Times New Roman" w:hAnsi="Arial Narrow" w:cs="Times New Roman"/>
                <w:b/>
                <w:sz w:val="20"/>
                <w:szCs w:val="20"/>
                <w:lang w:val="es-ES_tradnl" w:eastAsia="es-ES"/>
              </w:rPr>
            </w:pPr>
            <w:r>
              <w:rPr>
                <w:rFonts w:ascii="Arial Narrow" w:eastAsia="Times New Roman" w:hAnsi="Arial Narrow" w:cs="Times New Roman"/>
                <w:b/>
                <w:sz w:val="20"/>
                <w:szCs w:val="20"/>
                <w:lang w:val="es-ES_tradnl" w:eastAsia="es-ES"/>
              </w:rPr>
              <w:t xml:space="preserve">Demanda </w:t>
            </w:r>
          </w:p>
        </w:tc>
      </w:tr>
      <w:tr w:rsidR="00C407ED" w:rsidRPr="00567D1E" w:rsidTr="00C407ED">
        <w:tc>
          <w:tcPr>
            <w:tcW w:w="1865" w:type="dxa"/>
            <w:shd w:val="clear" w:color="auto" w:fill="4BACC6" w:themeFill="accent5"/>
          </w:tcPr>
          <w:p w:rsidR="00C407ED" w:rsidRPr="00567D1E" w:rsidRDefault="00C407ED" w:rsidP="00C407ED">
            <w:pPr>
              <w:spacing w:after="0" w:line="240" w:lineRule="auto"/>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 xml:space="preserve">Esteban Echeverría </w:t>
            </w:r>
          </w:p>
        </w:tc>
        <w:tc>
          <w:tcPr>
            <w:tcW w:w="1466"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680</w:t>
            </w:r>
          </w:p>
        </w:tc>
        <w:tc>
          <w:tcPr>
            <w:tcW w:w="1134"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1102</w:t>
            </w:r>
          </w:p>
        </w:tc>
        <w:tc>
          <w:tcPr>
            <w:tcW w:w="1417"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422</w:t>
            </w:r>
          </w:p>
        </w:tc>
      </w:tr>
      <w:tr w:rsidR="00C407ED" w:rsidRPr="00567D1E" w:rsidTr="00C407ED">
        <w:tc>
          <w:tcPr>
            <w:tcW w:w="1865" w:type="dxa"/>
            <w:shd w:val="clear" w:color="auto" w:fill="4BACC6" w:themeFill="accent5"/>
          </w:tcPr>
          <w:p w:rsidR="00C407ED" w:rsidRPr="00567D1E" w:rsidRDefault="00C407ED" w:rsidP="00C407ED">
            <w:pPr>
              <w:spacing w:after="0" w:line="240" w:lineRule="auto"/>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 xml:space="preserve">Florencio Varela </w:t>
            </w:r>
          </w:p>
        </w:tc>
        <w:tc>
          <w:tcPr>
            <w:tcW w:w="1466"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885</w:t>
            </w:r>
          </w:p>
        </w:tc>
        <w:tc>
          <w:tcPr>
            <w:tcW w:w="1134"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1170</w:t>
            </w:r>
          </w:p>
        </w:tc>
        <w:tc>
          <w:tcPr>
            <w:tcW w:w="1417" w:type="dxa"/>
            <w:shd w:val="clear" w:color="auto" w:fill="4BACC6" w:themeFill="accent5"/>
          </w:tcPr>
          <w:p w:rsidR="00C407ED" w:rsidRPr="00BC3974" w:rsidRDefault="00C407ED" w:rsidP="00C407ED">
            <w:pPr>
              <w:spacing w:after="0" w:line="240" w:lineRule="auto"/>
              <w:jc w:val="center"/>
              <w:rPr>
                <w:rFonts w:ascii="Arial Narrow" w:eastAsia="Times New Roman" w:hAnsi="Arial Narrow" w:cs="Times New Roman"/>
                <w:color w:val="000000" w:themeColor="text1"/>
                <w:sz w:val="20"/>
                <w:szCs w:val="20"/>
                <w:lang w:val="es-ES_tradnl" w:eastAsia="es-ES"/>
              </w:rPr>
            </w:pPr>
            <w:r>
              <w:rPr>
                <w:rFonts w:ascii="Arial Narrow" w:eastAsia="Times New Roman" w:hAnsi="Arial Narrow" w:cs="Times New Roman"/>
                <w:color w:val="000000" w:themeColor="text1"/>
                <w:sz w:val="20"/>
                <w:szCs w:val="20"/>
                <w:lang w:val="es-ES_tradnl" w:eastAsia="es-ES"/>
              </w:rPr>
              <w:t>285</w:t>
            </w:r>
          </w:p>
        </w:tc>
      </w:tr>
      <w:tr w:rsidR="00C407ED" w:rsidRPr="00567D1E" w:rsidTr="00C407ED">
        <w:tc>
          <w:tcPr>
            <w:tcW w:w="1865" w:type="dxa"/>
            <w:shd w:val="clear" w:color="auto" w:fill="4BACC6" w:themeFill="accent5"/>
          </w:tcPr>
          <w:p w:rsidR="00C407ED" w:rsidRPr="00567D1E" w:rsidRDefault="00C407ED" w:rsidP="00C407ED">
            <w:pPr>
              <w:spacing w:after="0" w:line="240" w:lineRule="auto"/>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 xml:space="preserve">Merlo </w:t>
            </w:r>
          </w:p>
        </w:tc>
        <w:tc>
          <w:tcPr>
            <w:tcW w:w="1466"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459</w:t>
            </w:r>
          </w:p>
        </w:tc>
        <w:tc>
          <w:tcPr>
            <w:tcW w:w="1134"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699</w:t>
            </w:r>
          </w:p>
        </w:tc>
        <w:tc>
          <w:tcPr>
            <w:tcW w:w="1417" w:type="dxa"/>
            <w:shd w:val="clear" w:color="auto" w:fill="4BACC6" w:themeFill="accent5"/>
          </w:tcPr>
          <w:p w:rsidR="00C407ED" w:rsidRPr="00BC3974" w:rsidRDefault="00C407ED" w:rsidP="00C407ED">
            <w:pPr>
              <w:spacing w:after="0" w:line="240" w:lineRule="auto"/>
              <w:jc w:val="center"/>
              <w:rPr>
                <w:rFonts w:ascii="Arial Narrow" w:eastAsia="Times New Roman" w:hAnsi="Arial Narrow" w:cs="Times New Roman"/>
                <w:color w:val="000000" w:themeColor="text1"/>
                <w:sz w:val="20"/>
                <w:szCs w:val="20"/>
                <w:lang w:val="es-ES_tradnl" w:eastAsia="es-ES"/>
              </w:rPr>
            </w:pPr>
            <w:r>
              <w:rPr>
                <w:rFonts w:ascii="Arial Narrow" w:eastAsia="Times New Roman" w:hAnsi="Arial Narrow" w:cs="Times New Roman"/>
                <w:color w:val="000000" w:themeColor="text1"/>
                <w:sz w:val="20"/>
                <w:szCs w:val="20"/>
                <w:lang w:val="es-ES_tradnl" w:eastAsia="es-ES"/>
              </w:rPr>
              <w:t>240</w:t>
            </w:r>
          </w:p>
        </w:tc>
      </w:tr>
      <w:tr w:rsidR="00C407ED" w:rsidRPr="00567D1E" w:rsidTr="00C407ED">
        <w:tc>
          <w:tcPr>
            <w:tcW w:w="1865" w:type="dxa"/>
            <w:shd w:val="clear" w:color="auto" w:fill="4BACC6" w:themeFill="accent5"/>
          </w:tcPr>
          <w:p w:rsidR="00C407ED" w:rsidRPr="00567D1E" w:rsidRDefault="00C407ED" w:rsidP="00C407ED">
            <w:pPr>
              <w:spacing w:after="0" w:line="240" w:lineRule="auto"/>
              <w:jc w:val="both"/>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 xml:space="preserve">Avellaneda </w:t>
            </w:r>
          </w:p>
        </w:tc>
        <w:tc>
          <w:tcPr>
            <w:tcW w:w="1466"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224</w:t>
            </w:r>
          </w:p>
        </w:tc>
        <w:tc>
          <w:tcPr>
            <w:tcW w:w="1134"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401</w:t>
            </w:r>
          </w:p>
        </w:tc>
        <w:tc>
          <w:tcPr>
            <w:tcW w:w="1417"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177</w:t>
            </w:r>
          </w:p>
        </w:tc>
      </w:tr>
      <w:tr w:rsidR="00C407ED" w:rsidRPr="00567D1E" w:rsidTr="00C407ED">
        <w:tc>
          <w:tcPr>
            <w:tcW w:w="1865" w:type="dxa"/>
            <w:shd w:val="clear" w:color="auto" w:fill="4BACC6" w:themeFill="accent5"/>
          </w:tcPr>
          <w:p w:rsidR="00C407ED" w:rsidRPr="00567D1E" w:rsidRDefault="00C407ED" w:rsidP="00C407ED">
            <w:pPr>
              <w:spacing w:after="0" w:line="240" w:lineRule="auto"/>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 xml:space="preserve">José C. Paz </w:t>
            </w:r>
          </w:p>
        </w:tc>
        <w:tc>
          <w:tcPr>
            <w:tcW w:w="1466"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438</w:t>
            </w:r>
          </w:p>
        </w:tc>
        <w:tc>
          <w:tcPr>
            <w:tcW w:w="1134"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600</w:t>
            </w:r>
          </w:p>
        </w:tc>
        <w:tc>
          <w:tcPr>
            <w:tcW w:w="1417"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162</w:t>
            </w:r>
          </w:p>
        </w:tc>
      </w:tr>
      <w:tr w:rsidR="00C407ED" w:rsidRPr="00567D1E" w:rsidTr="00C407ED">
        <w:tc>
          <w:tcPr>
            <w:tcW w:w="1865" w:type="dxa"/>
            <w:shd w:val="clear" w:color="auto" w:fill="4BACC6" w:themeFill="accent5"/>
          </w:tcPr>
          <w:p w:rsidR="00C407ED" w:rsidRPr="00567D1E" w:rsidRDefault="00C407ED" w:rsidP="00C407ED">
            <w:pPr>
              <w:spacing w:after="0" w:line="240" w:lineRule="auto"/>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 xml:space="preserve">Quilmes </w:t>
            </w:r>
          </w:p>
        </w:tc>
        <w:tc>
          <w:tcPr>
            <w:tcW w:w="1466"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972</w:t>
            </w:r>
          </w:p>
        </w:tc>
        <w:tc>
          <w:tcPr>
            <w:tcW w:w="1134"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1128</w:t>
            </w:r>
          </w:p>
        </w:tc>
        <w:tc>
          <w:tcPr>
            <w:tcW w:w="1417"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156</w:t>
            </w:r>
          </w:p>
        </w:tc>
      </w:tr>
      <w:tr w:rsidR="00C407ED" w:rsidRPr="00567D1E" w:rsidTr="00C407ED">
        <w:trPr>
          <w:trHeight w:val="268"/>
        </w:trPr>
        <w:tc>
          <w:tcPr>
            <w:tcW w:w="1865" w:type="dxa"/>
            <w:shd w:val="clear" w:color="auto" w:fill="4BACC6" w:themeFill="accent5"/>
          </w:tcPr>
          <w:p w:rsidR="00C407ED" w:rsidRPr="00567D1E" w:rsidRDefault="00C407ED" w:rsidP="00C407ED">
            <w:pPr>
              <w:spacing w:after="0" w:line="240" w:lineRule="auto"/>
              <w:jc w:val="both"/>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 xml:space="preserve">La Matanza </w:t>
            </w:r>
          </w:p>
        </w:tc>
        <w:tc>
          <w:tcPr>
            <w:tcW w:w="1466"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772</w:t>
            </w:r>
          </w:p>
        </w:tc>
        <w:tc>
          <w:tcPr>
            <w:tcW w:w="1134"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926</w:t>
            </w:r>
          </w:p>
        </w:tc>
        <w:tc>
          <w:tcPr>
            <w:tcW w:w="1417"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154</w:t>
            </w:r>
          </w:p>
        </w:tc>
      </w:tr>
      <w:tr w:rsidR="00C407ED" w:rsidRPr="00567D1E" w:rsidTr="00C407ED">
        <w:tc>
          <w:tcPr>
            <w:tcW w:w="1865" w:type="dxa"/>
            <w:shd w:val="clear" w:color="auto" w:fill="4BACC6" w:themeFill="accent5"/>
          </w:tcPr>
          <w:p w:rsidR="00C407ED" w:rsidRPr="00567D1E" w:rsidRDefault="00C407ED" w:rsidP="00C407ED">
            <w:pPr>
              <w:spacing w:after="0" w:line="240" w:lineRule="auto"/>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Hurlingham</w:t>
            </w:r>
          </w:p>
        </w:tc>
        <w:tc>
          <w:tcPr>
            <w:tcW w:w="1466"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395</w:t>
            </w:r>
          </w:p>
        </w:tc>
        <w:tc>
          <w:tcPr>
            <w:tcW w:w="1134"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470</w:t>
            </w:r>
          </w:p>
        </w:tc>
        <w:tc>
          <w:tcPr>
            <w:tcW w:w="1417" w:type="dxa"/>
            <w:shd w:val="clear" w:color="auto" w:fill="4BACC6" w:themeFill="accent5"/>
          </w:tcPr>
          <w:p w:rsidR="00C407ED" w:rsidRPr="00BC3974" w:rsidRDefault="00C407ED" w:rsidP="00C407ED">
            <w:pPr>
              <w:spacing w:after="0" w:line="240" w:lineRule="auto"/>
              <w:jc w:val="center"/>
              <w:rPr>
                <w:rFonts w:ascii="Arial Narrow" w:eastAsia="Times New Roman" w:hAnsi="Arial Narrow" w:cs="Times New Roman"/>
                <w:color w:val="000000" w:themeColor="text1"/>
                <w:sz w:val="20"/>
                <w:szCs w:val="20"/>
                <w:lang w:val="es-ES_tradnl" w:eastAsia="es-ES"/>
              </w:rPr>
            </w:pPr>
            <w:r>
              <w:rPr>
                <w:rFonts w:ascii="Arial Narrow" w:eastAsia="Times New Roman" w:hAnsi="Arial Narrow" w:cs="Times New Roman"/>
                <w:color w:val="000000" w:themeColor="text1"/>
                <w:sz w:val="20"/>
                <w:szCs w:val="20"/>
                <w:lang w:val="es-ES_tradnl" w:eastAsia="es-ES"/>
              </w:rPr>
              <w:t>75</w:t>
            </w:r>
          </w:p>
        </w:tc>
      </w:tr>
      <w:tr w:rsidR="00C407ED" w:rsidRPr="00567D1E" w:rsidTr="00C407ED">
        <w:tc>
          <w:tcPr>
            <w:tcW w:w="1865" w:type="dxa"/>
            <w:shd w:val="clear" w:color="auto" w:fill="4BACC6" w:themeFill="accent5"/>
          </w:tcPr>
          <w:p w:rsidR="00C407ED" w:rsidRPr="00567D1E" w:rsidRDefault="00C407ED" w:rsidP="00C407ED">
            <w:pPr>
              <w:spacing w:after="0" w:line="240" w:lineRule="auto"/>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 xml:space="preserve">Tigre </w:t>
            </w:r>
          </w:p>
        </w:tc>
        <w:tc>
          <w:tcPr>
            <w:tcW w:w="1466"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311</w:t>
            </w:r>
          </w:p>
        </w:tc>
        <w:tc>
          <w:tcPr>
            <w:tcW w:w="1134"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369</w:t>
            </w:r>
          </w:p>
        </w:tc>
        <w:tc>
          <w:tcPr>
            <w:tcW w:w="1417"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58</w:t>
            </w:r>
          </w:p>
        </w:tc>
      </w:tr>
      <w:tr w:rsidR="00C407ED" w:rsidRPr="00567D1E" w:rsidTr="00C407ED">
        <w:tc>
          <w:tcPr>
            <w:tcW w:w="1865" w:type="dxa"/>
            <w:shd w:val="clear" w:color="auto" w:fill="4BACC6" w:themeFill="accent5"/>
          </w:tcPr>
          <w:p w:rsidR="00C407ED" w:rsidRPr="00567D1E" w:rsidRDefault="00C407ED" w:rsidP="00C407ED">
            <w:pPr>
              <w:spacing w:after="0" w:line="240" w:lineRule="auto"/>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 xml:space="preserve">San Isidro </w:t>
            </w:r>
          </w:p>
        </w:tc>
        <w:tc>
          <w:tcPr>
            <w:tcW w:w="1466"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437</w:t>
            </w:r>
          </w:p>
        </w:tc>
        <w:tc>
          <w:tcPr>
            <w:tcW w:w="1134" w:type="dxa"/>
            <w:shd w:val="clear" w:color="auto" w:fill="4BACC6" w:themeFill="accent5"/>
          </w:tcPr>
          <w:p w:rsidR="00C407ED" w:rsidRPr="00567D1E" w:rsidRDefault="00C407ED" w:rsidP="00C407ED">
            <w:pPr>
              <w:tabs>
                <w:tab w:val="left" w:pos="322"/>
                <w:tab w:val="center" w:pos="497"/>
              </w:tabs>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490</w:t>
            </w:r>
          </w:p>
        </w:tc>
        <w:tc>
          <w:tcPr>
            <w:tcW w:w="1417" w:type="dxa"/>
            <w:shd w:val="clear" w:color="auto" w:fill="4BACC6" w:themeFill="accent5"/>
          </w:tcPr>
          <w:p w:rsidR="00C407ED" w:rsidRPr="00BC3974" w:rsidRDefault="00C407ED" w:rsidP="00C407ED">
            <w:pPr>
              <w:spacing w:after="0" w:line="240" w:lineRule="auto"/>
              <w:jc w:val="center"/>
              <w:rPr>
                <w:rFonts w:ascii="Arial Narrow" w:eastAsia="Times New Roman" w:hAnsi="Arial Narrow" w:cs="Times New Roman"/>
                <w:color w:val="000000" w:themeColor="text1"/>
                <w:sz w:val="20"/>
                <w:szCs w:val="20"/>
                <w:lang w:val="es-ES_tradnl" w:eastAsia="es-ES"/>
              </w:rPr>
            </w:pPr>
            <w:r>
              <w:rPr>
                <w:rFonts w:ascii="Arial Narrow" w:eastAsia="Times New Roman" w:hAnsi="Arial Narrow" w:cs="Times New Roman"/>
                <w:color w:val="000000" w:themeColor="text1"/>
                <w:sz w:val="20"/>
                <w:szCs w:val="20"/>
                <w:lang w:val="es-ES_tradnl" w:eastAsia="es-ES"/>
              </w:rPr>
              <w:t>53</w:t>
            </w:r>
          </w:p>
        </w:tc>
      </w:tr>
      <w:tr w:rsidR="00C407ED" w:rsidRPr="00567D1E" w:rsidTr="004C7566">
        <w:tc>
          <w:tcPr>
            <w:tcW w:w="1865" w:type="dxa"/>
            <w:shd w:val="clear" w:color="auto" w:fill="auto"/>
          </w:tcPr>
          <w:p w:rsidR="00C407ED" w:rsidRPr="00567D1E" w:rsidRDefault="00C407ED" w:rsidP="00C407ED">
            <w:pPr>
              <w:spacing w:after="0" w:line="240" w:lineRule="auto"/>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Ituzaingó</w:t>
            </w:r>
          </w:p>
        </w:tc>
        <w:tc>
          <w:tcPr>
            <w:tcW w:w="1466" w:type="dxa"/>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300</w:t>
            </w:r>
          </w:p>
        </w:tc>
        <w:tc>
          <w:tcPr>
            <w:tcW w:w="1134" w:type="dxa"/>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340</w:t>
            </w:r>
          </w:p>
        </w:tc>
        <w:tc>
          <w:tcPr>
            <w:tcW w:w="1417" w:type="dxa"/>
          </w:tcPr>
          <w:p w:rsidR="00C407ED" w:rsidRPr="00BC3974" w:rsidRDefault="00C407ED" w:rsidP="00C407ED">
            <w:pPr>
              <w:spacing w:after="0" w:line="240" w:lineRule="auto"/>
              <w:jc w:val="center"/>
              <w:rPr>
                <w:rFonts w:ascii="Arial Narrow" w:eastAsia="Times New Roman" w:hAnsi="Arial Narrow" w:cs="Times New Roman"/>
                <w:color w:val="000000" w:themeColor="text1"/>
                <w:sz w:val="20"/>
                <w:szCs w:val="20"/>
                <w:lang w:val="es-ES_tradnl" w:eastAsia="es-ES"/>
              </w:rPr>
            </w:pPr>
            <w:r>
              <w:rPr>
                <w:rFonts w:ascii="Arial Narrow" w:eastAsia="Times New Roman" w:hAnsi="Arial Narrow" w:cs="Times New Roman"/>
                <w:color w:val="000000" w:themeColor="text1"/>
                <w:sz w:val="20"/>
                <w:szCs w:val="20"/>
                <w:lang w:val="es-ES_tradnl" w:eastAsia="es-ES"/>
              </w:rPr>
              <w:t>40</w:t>
            </w:r>
          </w:p>
        </w:tc>
      </w:tr>
      <w:tr w:rsidR="00C407ED" w:rsidRPr="00567D1E" w:rsidTr="004C7566">
        <w:tc>
          <w:tcPr>
            <w:tcW w:w="1865" w:type="dxa"/>
            <w:shd w:val="clear" w:color="auto" w:fill="auto"/>
          </w:tcPr>
          <w:p w:rsidR="00C407ED" w:rsidRPr="00567D1E" w:rsidRDefault="00C407ED" w:rsidP="00C407ED">
            <w:pPr>
              <w:spacing w:after="0" w:line="240" w:lineRule="auto"/>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 xml:space="preserve">General San Martín </w:t>
            </w:r>
          </w:p>
        </w:tc>
        <w:tc>
          <w:tcPr>
            <w:tcW w:w="1466"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768</w:t>
            </w:r>
          </w:p>
        </w:tc>
        <w:tc>
          <w:tcPr>
            <w:tcW w:w="1134"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801</w:t>
            </w:r>
          </w:p>
        </w:tc>
        <w:tc>
          <w:tcPr>
            <w:tcW w:w="1417" w:type="dxa"/>
          </w:tcPr>
          <w:p w:rsidR="00C407ED" w:rsidRPr="00BC3974" w:rsidRDefault="00C407ED" w:rsidP="00C407ED">
            <w:pPr>
              <w:spacing w:after="0" w:line="240" w:lineRule="auto"/>
              <w:jc w:val="center"/>
              <w:rPr>
                <w:rFonts w:ascii="Arial Narrow" w:eastAsia="Times New Roman" w:hAnsi="Arial Narrow" w:cs="Times New Roman"/>
                <w:color w:val="000000" w:themeColor="text1"/>
                <w:sz w:val="20"/>
                <w:szCs w:val="20"/>
                <w:lang w:val="es-ES_tradnl" w:eastAsia="es-ES"/>
              </w:rPr>
            </w:pPr>
            <w:r>
              <w:rPr>
                <w:rFonts w:ascii="Arial Narrow" w:eastAsia="Times New Roman" w:hAnsi="Arial Narrow" w:cs="Times New Roman"/>
                <w:color w:val="000000" w:themeColor="text1"/>
                <w:sz w:val="20"/>
                <w:szCs w:val="20"/>
                <w:lang w:val="es-ES_tradnl" w:eastAsia="es-ES"/>
              </w:rPr>
              <w:t>33</w:t>
            </w:r>
          </w:p>
        </w:tc>
      </w:tr>
      <w:tr w:rsidR="00C407ED" w:rsidRPr="00567D1E" w:rsidTr="004C7566">
        <w:tc>
          <w:tcPr>
            <w:tcW w:w="1865" w:type="dxa"/>
            <w:shd w:val="clear" w:color="auto" w:fill="auto"/>
          </w:tcPr>
          <w:p w:rsidR="00C407ED" w:rsidRPr="00567D1E" w:rsidRDefault="00C407ED" w:rsidP="00C407ED">
            <w:pPr>
              <w:spacing w:after="0" w:line="240" w:lineRule="auto"/>
              <w:jc w:val="both"/>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 xml:space="preserve">Lomas de Zamora </w:t>
            </w:r>
          </w:p>
        </w:tc>
        <w:tc>
          <w:tcPr>
            <w:tcW w:w="1466" w:type="dxa"/>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815</w:t>
            </w:r>
          </w:p>
        </w:tc>
        <w:tc>
          <w:tcPr>
            <w:tcW w:w="1134" w:type="dxa"/>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848</w:t>
            </w:r>
          </w:p>
        </w:tc>
        <w:tc>
          <w:tcPr>
            <w:tcW w:w="1417" w:type="dxa"/>
          </w:tcPr>
          <w:p w:rsidR="00C407ED" w:rsidRPr="00BC3974" w:rsidRDefault="00C407ED" w:rsidP="00C407ED">
            <w:pPr>
              <w:spacing w:after="0" w:line="240" w:lineRule="auto"/>
              <w:jc w:val="center"/>
              <w:rPr>
                <w:rFonts w:ascii="Arial Narrow" w:eastAsia="Times New Roman" w:hAnsi="Arial Narrow" w:cs="Times New Roman"/>
                <w:color w:val="000000" w:themeColor="text1"/>
                <w:sz w:val="20"/>
                <w:szCs w:val="20"/>
                <w:lang w:val="es-ES_tradnl" w:eastAsia="es-ES"/>
              </w:rPr>
            </w:pPr>
            <w:r>
              <w:rPr>
                <w:rFonts w:ascii="Arial Narrow" w:eastAsia="Times New Roman" w:hAnsi="Arial Narrow" w:cs="Times New Roman"/>
                <w:color w:val="000000" w:themeColor="text1"/>
                <w:sz w:val="20"/>
                <w:szCs w:val="20"/>
                <w:lang w:val="es-ES_tradnl" w:eastAsia="es-ES"/>
              </w:rPr>
              <w:t>33</w:t>
            </w:r>
          </w:p>
        </w:tc>
      </w:tr>
      <w:tr w:rsidR="00C407ED" w:rsidRPr="00567D1E" w:rsidTr="004C7566">
        <w:tc>
          <w:tcPr>
            <w:tcW w:w="1865" w:type="dxa"/>
            <w:shd w:val="clear" w:color="auto" w:fill="auto"/>
          </w:tcPr>
          <w:p w:rsidR="00C407ED" w:rsidRPr="00567D1E" w:rsidRDefault="00C407ED" w:rsidP="00C407ED">
            <w:pPr>
              <w:spacing w:after="0" w:line="240" w:lineRule="auto"/>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San Miguel</w:t>
            </w:r>
          </w:p>
        </w:tc>
        <w:tc>
          <w:tcPr>
            <w:tcW w:w="1466"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419</w:t>
            </w:r>
          </w:p>
        </w:tc>
        <w:tc>
          <w:tcPr>
            <w:tcW w:w="1134"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449</w:t>
            </w:r>
          </w:p>
        </w:tc>
        <w:tc>
          <w:tcPr>
            <w:tcW w:w="1417" w:type="dxa"/>
          </w:tcPr>
          <w:p w:rsidR="00C407ED" w:rsidRPr="00BC3974" w:rsidRDefault="00C407ED" w:rsidP="00C407ED">
            <w:pPr>
              <w:spacing w:after="0" w:line="240" w:lineRule="auto"/>
              <w:jc w:val="center"/>
              <w:rPr>
                <w:rFonts w:ascii="Arial Narrow" w:eastAsia="Times New Roman" w:hAnsi="Arial Narrow" w:cs="Times New Roman"/>
                <w:color w:val="000000" w:themeColor="text1"/>
                <w:sz w:val="20"/>
                <w:szCs w:val="20"/>
                <w:lang w:val="es-ES_tradnl" w:eastAsia="es-ES"/>
              </w:rPr>
            </w:pPr>
            <w:r w:rsidRPr="00BC3974">
              <w:rPr>
                <w:rFonts w:ascii="Arial Narrow" w:eastAsia="Times New Roman" w:hAnsi="Arial Narrow" w:cs="Times New Roman"/>
                <w:color w:val="000000" w:themeColor="text1"/>
                <w:sz w:val="20"/>
                <w:szCs w:val="20"/>
                <w:lang w:val="es-ES_tradnl" w:eastAsia="es-ES"/>
              </w:rPr>
              <w:t>30</w:t>
            </w:r>
          </w:p>
        </w:tc>
      </w:tr>
      <w:tr w:rsidR="00C407ED" w:rsidRPr="00567D1E" w:rsidTr="004C7566">
        <w:tc>
          <w:tcPr>
            <w:tcW w:w="1865" w:type="dxa"/>
            <w:shd w:val="clear" w:color="auto" w:fill="auto"/>
          </w:tcPr>
          <w:p w:rsidR="00C407ED" w:rsidRPr="00567D1E" w:rsidRDefault="00C407ED" w:rsidP="00C407ED">
            <w:pPr>
              <w:spacing w:after="0" w:line="240" w:lineRule="auto"/>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Morón</w:t>
            </w:r>
          </w:p>
        </w:tc>
        <w:tc>
          <w:tcPr>
            <w:tcW w:w="1466" w:type="dxa"/>
          </w:tcPr>
          <w:p w:rsidR="00C407ED" w:rsidRPr="00BD2DB7" w:rsidRDefault="00C407ED" w:rsidP="00C407ED">
            <w:pPr>
              <w:spacing w:after="0" w:line="240" w:lineRule="auto"/>
              <w:jc w:val="center"/>
              <w:rPr>
                <w:rFonts w:ascii="Arial Narrow" w:eastAsia="Times New Roman" w:hAnsi="Arial Narrow" w:cs="Times New Roman"/>
                <w:sz w:val="20"/>
                <w:szCs w:val="20"/>
                <w:lang w:val="es-ES_tradnl" w:eastAsia="es-ES"/>
              </w:rPr>
            </w:pPr>
            <w:r w:rsidRPr="00BD2DB7">
              <w:rPr>
                <w:rFonts w:ascii="Arial Narrow" w:eastAsia="Times New Roman" w:hAnsi="Arial Narrow" w:cs="Times New Roman"/>
                <w:sz w:val="20"/>
                <w:szCs w:val="20"/>
                <w:lang w:val="es-ES_tradnl" w:eastAsia="es-ES"/>
              </w:rPr>
              <w:t>348</w:t>
            </w:r>
          </w:p>
        </w:tc>
        <w:tc>
          <w:tcPr>
            <w:tcW w:w="1134"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369</w:t>
            </w:r>
          </w:p>
        </w:tc>
        <w:tc>
          <w:tcPr>
            <w:tcW w:w="1417" w:type="dxa"/>
          </w:tcPr>
          <w:p w:rsidR="00C407ED" w:rsidRPr="00BC3974" w:rsidRDefault="00C407ED" w:rsidP="00C407ED">
            <w:pPr>
              <w:spacing w:after="0" w:line="240" w:lineRule="auto"/>
              <w:jc w:val="center"/>
              <w:rPr>
                <w:rFonts w:ascii="Arial Narrow" w:eastAsia="Times New Roman" w:hAnsi="Arial Narrow" w:cs="Times New Roman"/>
                <w:color w:val="000000" w:themeColor="text1"/>
                <w:sz w:val="20"/>
                <w:szCs w:val="20"/>
                <w:lang w:val="es-ES_tradnl" w:eastAsia="es-ES"/>
              </w:rPr>
            </w:pPr>
            <w:r>
              <w:rPr>
                <w:rFonts w:ascii="Arial Narrow" w:eastAsia="Times New Roman" w:hAnsi="Arial Narrow" w:cs="Times New Roman"/>
                <w:color w:val="000000" w:themeColor="text1"/>
                <w:sz w:val="20"/>
                <w:szCs w:val="20"/>
                <w:lang w:val="es-ES_tradnl" w:eastAsia="es-ES"/>
              </w:rPr>
              <w:t>21</w:t>
            </w:r>
          </w:p>
        </w:tc>
      </w:tr>
      <w:tr w:rsidR="00C407ED" w:rsidRPr="00567D1E" w:rsidTr="004C7566">
        <w:tc>
          <w:tcPr>
            <w:tcW w:w="1865" w:type="dxa"/>
            <w:shd w:val="clear" w:color="auto" w:fill="auto"/>
          </w:tcPr>
          <w:p w:rsidR="00C407ED" w:rsidRPr="00567D1E" w:rsidRDefault="00C407ED" w:rsidP="00C407ED">
            <w:pPr>
              <w:spacing w:after="0" w:line="240" w:lineRule="auto"/>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 xml:space="preserve">Vicente López </w:t>
            </w:r>
          </w:p>
        </w:tc>
        <w:tc>
          <w:tcPr>
            <w:tcW w:w="1466"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310</w:t>
            </w:r>
          </w:p>
        </w:tc>
        <w:tc>
          <w:tcPr>
            <w:tcW w:w="1134"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328</w:t>
            </w:r>
          </w:p>
        </w:tc>
        <w:tc>
          <w:tcPr>
            <w:tcW w:w="1417" w:type="dxa"/>
          </w:tcPr>
          <w:p w:rsidR="00C407ED" w:rsidRPr="00BC3974" w:rsidRDefault="00C407ED" w:rsidP="00C407ED">
            <w:pPr>
              <w:spacing w:after="0" w:line="240" w:lineRule="auto"/>
              <w:jc w:val="center"/>
              <w:rPr>
                <w:rFonts w:ascii="Arial Narrow" w:eastAsia="Times New Roman" w:hAnsi="Arial Narrow" w:cs="Times New Roman"/>
                <w:color w:val="000000" w:themeColor="text1"/>
                <w:sz w:val="20"/>
                <w:szCs w:val="20"/>
                <w:lang w:val="es-ES_tradnl" w:eastAsia="es-ES"/>
              </w:rPr>
            </w:pPr>
            <w:r>
              <w:rPr>
                <w:rFonts w:ascii="Arial Narrow" w:eastAsia="Times New Roman" w:hAnsi="Arial Narrow" w:cs="Times New Roman"/>
                <w:color w:val="000000" w:themeColor="text1"/>
                <w:sz w:val="20"/>
                <w:szCs w:val="20"/>
                <w:lang w:val="es-ES_tradnl" w:eastAsia="es-ES"/>
              </w:rPr>
              <w:t>18</w:t>
            </w:r>
          </w:p>
        </w:tc>
      </w:tr>
      <w:tr w:rsidR="00C407ED" w:rsidRPr="00567D1E" w:rsidTr="004C7566">
        <w:tc>
          <w:tcPr>
            <w:tcW w:w="1865" w:type="dxa"/>
            <w:shd w:val="clear" w:color="auto" w:fill="auto"/>
          </w:tcPr>
          <w:p w:rsidR="00C407ED" w:rsidRPr="00567D1E" w:rsidRDefault="00C407ED" w:rsidP="00C407ED">
            <w:pPr>
              <w:spacing w:after="0" w:line="240" w:lineRule="auto"/>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 xml:space="preserve">Malvinas Argentinas </w:t>
            </w:r>
          </w:p>
        </w:tc>
        <w:tc>
          <w:tcPr>
            <w:tcW w:w="1466"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402</w:t>
            </w:r>
          </w:p>
        </w:tc>
        <w:tc>
          <w:tcPr>
            <w:tcW w:w="1134" w:type="dxa"/>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417</w:t>
            </w:r>
          </w:p>
        </w:tc>
        <w:tc>
          <w:tcPr>
            <w:tcW w:w="1417" w:type="dxa"/>
          </w:tcPr>
          <w:p w:rsidR="00C407ED" w:rsidRPr="00BC3974" w:rsidRDefault="00C407ED" w:rsidP="00C407ED">
            <w:pPr>
              <w:spacing w:after="0" w:line="240" w:lineRule="auto"/>
              <w:jc w:val="center"/>
              <w:rPr>
                <w:rFonts w:ascii="Arial Narrow" w:eastAsia="Times New Roman" w:hAnsi="Arial Narrow" w:cs="Times New Roman"/>
                <w:color w:val="000000" w:themeColor="text1"/>
                <w:sz w:val="20"/>
                <w:szCs w:val="20"/>
                <w:lang w:val="es-ES_tradnl" w:eastAsia="es-ES"/>
              </w:rPr>
            </w:pPr>
            <w:r>
              <w:rPr>
                <w:rFonts w:ascii="Arial Narrow" w:eastAsia="Times New Roman" w:hAnsi="Arial Narrow" w:cs="Times New Roman"/>
                <w:color w:val="000000" w:themeColor="text1"/>
                <w:sz w:val="20"/>
                <w:szCs w:val="20"/>
                <w:lang w:val="es-ES_tradnl" w:eastAsia="es-ES"/>
              </w:rPr>
              <w:t>15</w:t>
            </w:r>
          </w:p>
        </w:tc>
      </w:tr>
      <w:tr w:rsidR="00C407ED" w:rsidRPr="00567D1E" w:rsidTr="004C7566">
        <w:tc>
          <w:tcPr>
            <w:tcW w:w="1865" w:type="dxa"/>
            <w:shd w:val="clear" w:color="auto" w:fill="auto"/>
          </w:tcPr>
          <w:p w:rsidR="00C407ED" w:rsidRPr="00567D1E" w:rsidRDefault="00C407ED" w:rsidP="00C407ED">
            <w:pPr>
              <w:spacing w:after="0" w:line="240" w:lineRule="auto"/>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 xml:space="preserve">San Fernando </w:t>
            </w:r>
          </w:p>
        </w:tc>
        <w:tc>
          <w:tcPr>
            <w:tcW w:w="1466"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729</w:t>
            </w:r>
          </w:p>
        </w:tc>
        <w:tc>
          <w:tcPr>
            <w:tcW w:w="1134"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744</w:t>
            </w:r>
          </w:p>
        </w:tc>
        <w:tc>
          <w:tcPr>
            <w:tcW w:w="1417" w:type="dxa"/>
          </w:tcPr>
          <w:p w:rsidR="00C407ED" w:rsidRPr="00BC3974" w:rsidRDefault="00C407ED" w:rsidP="00C407ED">
            <w:pPr>
              <w:spacing w:after="0" w:line="240" w:lineRule="auto"/>
              <w:jc w:val="center"/>
              <w:rPr>
                <w:rFonts w:ascii="Arial Narrow" w:eastAsia="Times New Roman" w:hAnsi="Arial Narrow" w:cs="Times New Roman"/>
                <w:color w:val="000000" w:themeColor="text1"/>
                <w:sz w:val="20"/>
                <w:szCs w:val="20"/>
                <w:lang w:val="es-ES_tradnl" w:eastAsia="es-ES"/>
              </w:rPr>
            </w:pPr>
            <w:r>
              <w:rPr>
                <w:rFonts w:ascii="Arial Narrow" w:eastAsia="Times New Roman" w:hAnsi="Arial Narrow" w:cs="Times New Roman"/>
                <w:color w:val="000000" w:themeColor="text1"/>
                <w:sz w:val="20"/>
                <w:szCs w:val="20"/>
                <w:lang w:val="es-ES_tradnl" w:eastAsia="es-ES"/>
              </w:rPr>
              <w:t>15</w:t>
            </w:r>
          </w:p>
        </w:tc>
      </w:tr>
      <w:tr w:rsidR="00C407ED" w:rsidRPr="00567D1E" w:rsidTr="004C7566">
        <w:tc>
          <w:tcPr>
            <w:tcW w:w="1865" w:type="dxa"/>
            <w:shd w:val="clear" w:color="auto" w:fill="auto"/>
          </w:tcPr>
          <w:p w:rsidR="00C407ED" w:rsidRPr="00567D1E" w:rsidRDefault="00C407ED" w:rsidP="00C407ED">
            <w:pPr>
              <w:spacing w:after="0" w:line="240" w:lineRule="auto"/>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 xml:space="preserve">Ezeiza </w:t>
            </w:r>
          </w:p>
        </w:tc>
        <w:tc>
          <w:tcPr>
            <w:tcW w:w="1466" w:type="dxa"/>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356</w:t>
            </w:r>
          </w:p>
        </w:tc>
        <w:tc>
          <w:tcPr>
            <w:tcW w:w="1134" w:type="dxa"/>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362</w:t>
            </w:r>
          </w:p>
        </w:tc>
        <w:tc>
          <w:tcPr>
            <w:tcW w:w="1417" w:type="dxa"/>
          </w:tcPr>
          <w:p w:rsidR="00C407ED" w:rsidRPr="00BC3974" w:rsidRDefault="00C407ED" w:rsidP="00C407ED">
            <w:pPr>
              <w:spacing w:after="0" w:line="240" w:lineRule="auto"/>
              <w:jc w:val="center"/>
              <w:rPr>
                <w:rFonts w:ascii="Arial Narrow" w:eastAsia="Times New Roman" w:hAnsi="Arial Narrow" w:cs="Times New Roman"/>
                <w:color w:val="000000" w:themeColor="text1"/>
                <w:sz w:val="20"/>
                <w:szCs w:val="20"/>
                <w:lang w:val="es-ES_tradnl" w:eastAsia="es-ES"/>
              </w:rPr>
            </w:pPr>
            <w:r>
              <w:rPr>
                <w:rFonts w:ascii="Arial Narrow" w:eastAsia="Times New Roman" w:hAnsi="Arial Narrow" w:cs="Times New Roman"/>
                <w:color w:val="000000" w:themeColor="text1"/>
                <w:sz w:val="20"/>
                <w:szCs w:val="20"/>
                <w:lang w:val="es-ES_tradnl" w:eastAsia="es-ES"/>
              </w:rPr>
              <w:t>6</w:t>
            </w:r>
          </w:p>
        </w:tc>
      </w:tr>
      <w:tr w:rsidR="00C407ED" w:rsidRPr="00567D1E" w:rsidTr="004C7566">
        <w:tc>
          <w:tcPr>
            <w:tcW w:w="1865" w:type="dxa"/>
            <w:shd w:val="clear" w:color="auto" w:fill="auto"/>
          </w:tcPr>
          <w:p w:rsidR="00C407ED" w:rsidRPr="00567D1E" w:rsidRDefault="00C407ED" w:rsidP="00C407ED">
            <w:pPr>
              <w:spacing w:after="0" w:line="240" w:lineRule="auto"/>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Almirante Brown</w:t>
            </w:r>
          </w:p>
        </w:tc>
        <w:tc>
          <w:tcPr>
            <w:tcW w:w="1466"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1471</w:t>
            </w:r>
          </w:p>
        </w:tc>
        <w:tc>
          <w:tcPr>
            <w:tcW w:w="1134"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1471</w:t>
            </w:r>
          </w:p>
        </w:tc>
        <w:tc>
          <w:tcPr>
            <w:tcW w:w="1417" w:type="dxa"/>
          </w:tcPr>
          <w:p w:rsidR="00C407ED" w:rsidRPr="00BC3974" w:rsidRDefault="00C407ED" w:rsidP="00C407ED">
            <w:pPr>
              <w:spacing w:after="0" w:line="240" w:lineRule="auto"/>
              <w:jc w:val="center"/>
              <w:rPr>
                <w:rFonts w:ascii="Arial Narrow" w:eastAsia="Times New Roman" w:hAnsi="Arial Narrow" w:cs="Times New Roman"/>
                <w:color w:val="000000" w:themeColor="text1"/>
                <w:sz w:val="20"/>
                <w:szCs w:val="20"/>
                <w:lang w:val="es-ES_tradnl" w:eastAsia="es-ES"/>
              </w:rPr>
            </w:pPr>
            <w:r>
              <w:rPr>
                <w:rFonts w:ascii="Arial Narrow" w:eastAsia="Times New Roman" w:hAnsi="Arial Narrow" w:cs="Times New Roman"/>
                <w:color w:val="000000" w:themeColor="text1"/>
                <w:sz w:val="20"/>
                <w:szCs w:val="20"/>
                <w:lang w:val="es-ES_tradnl" w:eastAsia="es-ES"/>
              </w:rPr>
              <w:t>0</w:t>
            </w:r>
          </w:p>
        </w:tc>
      </w:tr>
      <w:tr w:rsidR="00C407ED" w:rsidRPr="00567D1E" w:rsidTr="004C7566">
        <w:tc>
          <w:tcPr>
            <w:tcW w:w="1865" w:type="dxa"/>
            <w:shd w:val="clear" w:color="auto" w:fill="auto"/>
          </w:tcPr>
          <w:p w:rsidR="00C407ED" w:rsidRPr="00567D1E" w:rsidRDefault="00C407ED" w:rsidP="00C407ED">
            <w:pPr>
              <w:spacing w:after="0" w:line="240" w:lineRule="auto"/>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 xml:space="preserve">TOTALES </w:t>
            </w:r>
          </w:p>
        </w:tc>
        <w:tc>
          <w:tcPr>
            <w:tcW w:w="1466" w:type="dxa"/>
          </w:tcPr>
          <w:p w:rsidR="00C407ED" w:rsidRPr="00CF64C8" w:rsidRDefault="00C407ED" w:rsidP="00C407ED">
            <w:pPr>
              <w:spacing w:after="0" w:line="240" w:lineRule="auto"/>
              <w:jc w:val="center"/>
              <w:rPr>
                <w:rFonts w:ascii="Arial Narrow" w:eastAsia="Times New Roman" w:hAnsi="Arial Narrow" w:cs="Times New Roman"/>
                <w:b/>
                <w:sz w:val="20"/>
                <w:szCs w:val="20"/>
                <w:lang w:val="es-ES_tradnl" w:eastAsia="es-ES"/>
              </w:rPr>
            </w:pPr>
            <w:r>
              <w:rPr>
                <w:rFonts w:ascii="Arial Narrow" w:eastAsia="Times New Roman" w:hAnsi="Arial Narrow" w:cs="Times New Roman"/>
                <w:b/>
                <w:sz w:val="20"/>
                <w:szCs w:val="20"/>
                <w:lang w:val="es-ES_tradnl" w:eastAsia="es-ES"/>
              </w:rPr>
              <w:fldChar w:fldCharType="begin"/>
            </w:r>
            <w:r>
              <w:rPr>
                <w:rFonts w:ascii="Arial Narrow" w:eastAsia="Times New Roman" w:hAnsi="Arial Narrow" w:cs="Times New Roman"/>
                <w:b/>
                <w:sz w:val="20"/>
                <w:szCs w:val="20"/>
                <w:lang w:val="es-ES_tradnl" w:eastAsia="es-ES"/>
              </w:rPr>
              <w:instrText xml:space="preserve"> =SUM(ABOVE) </w:instrText>
            </w:r>
            <w:r>
              <w:rPr>
                <w:rFonts w:ascii="Arial Narrow" w:eastAsia="Times New Roman" w:hAnsi="Arial Narrow" w:cs="Times New Roman"/>
                <w:b/>
                <w:sz w:val="20"/>
                <w:szCs w:val="20"/>
                <w:lang w:val="es-ES_tradnl" w:eastAsia="es-ES"/>
              </w:rPr>
              <w:fldChar w:fldCharType="separate"/>
            </w:r>
            <w:r>
              <w:rPr>
                <w:rFonts w:ascii="Arial Narrow" w:eastAsia="Times New Roman" w:hAnsi="Arial Narrow" w:cs="Times New Roman"/>
                <w:b/>
                <w:noProof/>
                <w:sz w:val="20"/>
                <w:szCs w:val="20"/>
                <w:lang w:val="es-ES_tradnl" w:eastAsia="es-ES"/>
              </w:rPr>
              <w:t>11491</w:t>
            </w:r>
            <w:r>
              <w:rPr>
                <w:rFonts w:ascii="Arial Narrow" w:eastAsia="Times New Roman" w:hAnsi="Arial Narrow" w:cs="Times New Roman"/>
                <w:b/>
                <w:sz w:val="20"/>
                <w:szCs w:val="20"/>
                <w:lang w:val="es-ES_tradnl" w:eastAsia="es-ES"/>
              </w:rPr>
              <w:fldChar w:fldCharType="end"/>
            </w:r>
          </w:p>
        </w:tc>
        <w:tc>
          <w:tcPr>
            <w:tcW w:w="1134" w:type="dxa"/>
          </w:tcPr>
          <w:p w:rsidR="00C407ED" w:rsidRPr="00CF64C8" w:rsidRDefault="00C407ED" w:rsidP="00C407ED">
            <w:pPr>
              <w:spacing w:after="0" w:line="240" w:lineRule="auto"/>
              <w:jc w:val="center"/>
              <w:rPr>
                <w:rFonts w:ascii="Arial Narrow" w:eastAsia="Times New Roman" w:hAnsi="Arial Narrow" w:cs="Times New Roman"/>
                <w:b/>
                <w:sz w:val="20"/>
                <w:szCs w:val="20"/>
                <w:lang w:val="es-ES_tradnl" w:eastAsia="es-ES"/>
              </w:rPr>
            </w:pPr>
            <w:r>
              <w:rPr>
                <w:rFonts w:ascii="Arial Narrow" w:eastAsia="Times New Roman" w:hAnsi="Arial Narrow" w:cs="Times New Roman"/>
                <w:b/>
                <w:sz w:val="20"/>
                <w:szCs w:val="20"/>
                <w:lang w:val="es-ES_tradnl" w:eastAsia="es-ES"/>
              </w:rPr>
              <w:fldChar w:fldCharType="begin"/>
            </w:r>
            <w:r>
              <w:rPr>
                <w:rFonts w:ascii="Arial Narrow" w:eastAsia="Times New Roman" w:hAnsi="Arial Narrow" w:cs="Times New Roman"/>
                <w:b/>
                <w:sz w:val="20"/>
                <w:szCs w:val="20"/>
                <w:lang w:val="es-ES_tradnl" w:eastAsia="es-ES"/>
              </w:rPr>
              <w:instrText xml:space="preserve"> =SUM(ABOVE) </w:instrText>
            </w:r>
            <w:r>
              <w:rPr>
                <w:rFonts w:ascii="Arial Narrow" w:eastAsia="Times New Roman" w:hAnsi="Arial Narrow" w:cs="Times New Roman"/>
                <w:b/>
                <w:sz w:val="20"/>
                <w:szCs w:val="20"/>
                <w:lang w:val="es-ES_tradnl" w:eastAsia="es-ES"/>
              </w:rPr>
              <w:fldChar w:fldCharType="separate"/>
            </w:r>
            <w:r>
              <w:rPr>
                <w:rFonts w:ascii="Arial Narrow" w:eastAsia="Times New Roman" w:hAnsi="Arial Narrow" w:cs="Times New Roman"/>
                <w:b/>
                <w:noProof/>
                <w:sz w:val="20"/>
                <w:szCs w:val="20"/>
                <w:lang w:val="es-ES_tradnl" w:eastAsia="es-ES"/>
              </w:rPr>
              <w:t>13484</w:t>
            </w:r>
            <w:r>
              <w:rPr>
                <w:rFonts w:ascii="Arial Narrow" w:eastAsia="Times New Roman" w:hAnsi="Arial Narrow" w:cs="Times New Roman"/>
                <w:b/>
                <w:sz w:val="20"/>
                <w:szCs w:val="20"/>
                <w:lang w:val="es-ES_tradnl" w:eastAsia="es-ES"/>
              </w:rPr>
              <w:fldChar w:fldCharType="end"/>
            </w:r>
          </w:p>
        </w:tc>
        <w:tc>
          <w:tcPr>
            <w:tcW w:w="1417" w:type="dxa"/>
          </w:tcPr>
          <w:p w:rsidR="00C407ED" w:rsidRPr="00CF64C8" w:rsidRDefault="00C407ED" w:rsidP="00C407ED">
            <w:pPr>
              <w:spacing w:after="0" w:line="240" w:lineRule="auto"/>
              <w:jc w:val="center"/>
              <w:rPr>
                <w:rFonts w:ascii="Arial Narrow" w:eastAsia="Times New Roman" w:hAnsi="Arial Narrow" w:cs="Times New Roman"/>
                <w:b/>
                <w:sz w:val="20"/>
                <w:szCs w:val="20"/>
                <w:lang w:val="es-ES_tradnl" w:eastAsia="es-ES"/>
              </w:rPr>
            </w:pPr>
            <w:r>
              <w:rPr>
                <w:rFonts w:ascii="Arial Narrow" w:eastAsia="Times New Roman" w:hAnsi="Arial Narrow" w:cs="Times New Roman"/>
                <w:b/>
                <w:sz w:val="20"/>
                <w:szCs w:val="20"/>
                <w:lang w:val="es-ES_tradnl" w:eastAsia="es-ES"/>
              </w:rPr>
              <w:fldChar w:fldCharType="begin"/>
            </w:r>
            <w:r>
              <w:rPr>
                <w:rFonts w:ascii="Arial Narrow" w:eastAsia="Times New Roman" w:hAnsi="Arial Narrow" w:cs="Times New Roman"/>
                <w:b/>
                <w:sz w:val="20"/>
                <w:szCs w:val="20"/>
                <w:lang w:val="es-ES_tradnl" w:eastAsia="es-ES"/>
              </w:rPr>
              <w:instrText xml:space="preserve"> =SUM(ABOVE) </w:instrText>
            </w:r>
            <w:r>
              <w:rPr>
                <w:rFonts w:ascii="Arial Narrow" w:eastAsia="Times New Roman" w:hAnsi="Arial Narrow" w:cs="Times New Roman"/>
                <w:b/>
                <w:sz w:val="20"/>
                <w:szCs w:val="20"/>
                <w:lang w:val="es-ES_tradnl" w:eastAsia="es-ES"/>
              </w:rPr>
              <w:fldChar w:fldCharType="separate"/>
            </w:r>
            <w:r>
              <w:rPr>
                <w:rFonts w:ascii="Arial Narrow" w:eastAsia="Times New Roman" w:hAnsi="Arial Narrow" w:cs="Times New Roman"/>
                <w:b/>
                <w:noProof/>
                <w:sz w:val="20"/>
                <w:szCs w:val="20"/>
                <w:lang w:val="es-ES_tradnl" w:eastAsia="es-ES"/>
              </w:rPr>
              <w:t>1993</w:t>
            </w:r>
            <w:r>
              <w:rPr>
                <w:rFonts w:ascii="Arial Narrow" w:eastAsia="Times New Roman" w:hAnsi="Arial Narrow" w:cs="Times New Roman"/>
                <w:b/>
                <w:sz w:val="20"/>
                <w:szCs w:val="20"/>
                <w:lang w:val="es-ES_tradnl" w:eastAsia="es-ES"/>
              </w:rPr>
              <w:fldChar w:fldCharType="end"/>
            </w:r>
          </w:p>
        </w:tc>
      </w:tr>
    </w:tbl>
    <w:p w:rsidR="00C407ED" w:rsidRDefault="00C407ED" w:rsidP="00C407ED">
      <w:pPr>
        <w:spacing w:line="360" w:lineRule="auto"/>
        <w:rPr>
          <w:rFonts w:ascii="Arial" w:hAnsi="Arial" w:cs="Arial"/>
          <w:b/>
        </w:rPr>
      </w:pPr>
    </w:p>
    <w:p w:rsidR="00C407ED" w:rsidRDefault="00C407ED" w:rsidP="00C407ED">
      <w:pPr>
        <w:spacing w:line="360" w:lineRule="auto"/>
        <w:rPr>
          <w:rFonts w:ascii="Arial" w:hAnsi="Arial" w:cs="Arial"/>
          <w:b/>
        </w:rPr>
      </w:pPr>
    </w:p>
    <w:p w:rsidR="00C407ED" w:rsidRDefault="00C407ED" w:rsidP="00C407ED">
      <w:pPr>
        <w:spacing w:line="360" w:lineRule="auto"/>
        <w:rPr>
          <w:rFonts w:ascii="Arial" w:hAnsi="Arial" w:cs="Arial"/>
          <w:b/>
        </w:rPr>
      </w:pPr>
    </w:p>
    <w:p w:rsidR="00C407ED" w:rsidRDefault="00C407ED" w:rsidP="00C407ED">
      <w:pPr>
        <w:spacing w:line="360" w:lineRule="auto"/>
        <w:rPr>
          <w:rFonts w:ascii="Arial" w:hAnsi="Arial" w:cs="Arial"/>
          <w:b/>
        </w:rPr>
      </w:pPr>
    </w:p>
    <w:p w:rsidR="00C407ED" w:rsidRDefault="00C407ED" w:rsidP="00C407ED">
      <w:pPr>
        <w:spacing w:line="360" w:lineRule="auto"/>
        <w:rPr>
          <w:rFonts w:ascii="Arial" w:hAnsi="Arial" w:cs="Arial"/>
          <w:b/>
        </w:rPr>
      </w:pPr>
    </w:p>
    <w:p w:rsidR="00C407ED" w:rsidRDefault="00C407ED" w:rsidP="00C407ED">
      <w:pPr>
        <w:spacing w:line="360" w:lineRule="auto"/>
        <w:rPr>
          <w:rFonts w:ascii="Arial" w:hAnsi="Arial" w:cs="Arial"/>
          <w:b/>
        </w:rPr>
      </w:pPr>
    </w:p>
    <w:p w:rsidR="00C407ED" w:rsidRDefault="00C407ED" w:rsidP="00C407ED">
      <w:pPr>
        <w:spacing w:line="360" w:lineRule="auto"/>
        <w:rPr>
          <w:rFonts w:ascii="Arial" w:hAnsi="Arial" w:cs="Arial"/>
          <w:b/>
        </w:rPr>
      </w:pPr>
    </w:p>
    <w:p w:rsidR="00C407ED" w:rsidRDefault="00C407ED" w:rsidP="00C407ED">
      <w:pPr>
        <w:spacing w:line="360" w:lineRule="auto"/>
        <w:rPr>
          <w:rFonts w:ascii="Arial" w:hAnsi="Arial" w:cs="Arial"/>
          <w:b/>
        </w:rPr>
      </w:pPr>
    </w:p>
    <w:p w:rsidR="00C407ED" w:rsidRDefault="00C407ED" w:rsidP="00C407ED">
      <w:pPr>
        <w:spacing w:line="360" w:lineRule="auto"/>
        <w:rPr>
          <w:rFonts w:ascii="Arial" w:hAnsi="Arial" w:cs="Arial"/>
          <w:b/>
        </w:rPr>
      </w:pPr>
    </w:p>
    <w:p w:rsidR="00C407ED" w:rsidRDefault="00C407ED" w:rsidP="00C407ED">
      <w:pPr>
        <w:spacing w:line="360" w:lineRule="auto"/>
        <w:rPr>
          <w:rFonts w:ascii="Arial" w:hAnsi="Arial" w:cs="Arial"/>
          <w:b/>
        </w:rPr>
      </w:pPr>
    </w:p>
    <w:p w:rsidR="00C407ED" w:rsidRDefault="00C407ED" w:rsidP="00C407ED">
      <w:pPr>
        <w:spacing w:line="360" w:lineRule="auto"/>
        <w:rPr>
          <w:rFonts w:ascii="Arial" w:hAnsi="Arial" w:cs="Arial"/>
          <w:b/>
        </w:rPr>
      </w:pPr>
    </w:p>
    <w:tbl>
      <w:tblPr>
        <w:tblpPr w:leftFromText="141" w:rightFromText="141" w:vertAnchor="text" w:horzAnchor="margin" w:tblpY="8"/>
        <w:tblW w:w="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65"/>
        <w:gridCol w:w="1466"/>
        <w:gridCol w:w="1134"/>
        <w:gridCol w:w="1417"/>
      </w:tblGrid>
      <w:tr w:rsidR="00C407ED" w:rsidRPr="00567D1E" w:rsidTr="004C7566">
        <w:trPr>
          <w:trHeight w:val="133"/>
        </w:trPr>
        <w:tc>
          <w:tcPr>
            <w:tcW w:w="1865" w:type="dxa"/>
            <w:vMerge w:val="restart"/>
            <w:shd w:val="clear" w:color="auto" w:fill="auto"/>
          </w:tcPr>
          <w:p w:rsidR="00C407ED" w:rsidRPr="00567D1E" w:rsidRDefault="00C407ED" w:rsidP="00C407ED">
            <w:pPr>
              <w:spacing w:after="0" w:line="240" w:lineRule="auto"/>
              <w:jc w:val="center"/>
              <w:rPr>
                <w:rFonts w:ascii="Arial Narrow" w:eastAsia="Times New Roman" w:hAnsi="Arial Narrow" w:cs="Times New Roman"/>
                <w:b/>
                <w:sz w:val="20"/>
                <w:szCs w:val="20"/>
                <w:lang w:val="es-ES_tradnl" w:eastAsia="es-ES"/>
              </w:rPr>
            </w:pPr>
            <w:r w:rsidRPr="00567D1E">
              <w:rPr>
                <w:rFonts w:ascii="Arial Narrow" w:eastAsia="Times New Roman" w:hAnsi="Arial Narrow" w:cs="Times New Roman"/>
                <w:b/>
                <w:sz w:val="20"/>
                <w:szCs w:val="20"/>
                <w:lang w:val="es-ES_tradnl" w:eastAsia="es-ES"/>
              </w:rPr>
              <w:t>REGIÓN</w:t>
            </w:r>
            <w:r>
              <w:rPr>
                <w:rFonts w:ascii="Arial Narrow" w:eastAsia="Times New Roman" w:hAnsi="Arial Narrow" w:cs="Times New Roman"/>
                <w:b/>
                <w:sz w:val="20"/>
                <w:szCs w:val="20"/>
                <w:lang w:val="es-ES_tradnl" w:eastAsia="es-ES"/>
              </w:rPr>
              <w:t xml:space="preserve">ES INTERIOR PROVINCIA </w:t>
            </w:r>
          </w:p>
        </w:tc>
        <w:tc>
          <w:tcPr>
            <w:tcW w:w="4017" w:type="dxa"/>
            <w:gridSpan w:val="3"/>
          </w:tcPr>
          <w:p w:rsidR="00C407ED" w:rsidRPr="00567D1E" w:rsidRDefault="00C407ED" w:rsidP="00C407ED">
            <w:pPr>
              <w:spacing w:after="0" w:line="240" w:lineRule="auto"/>
              <w:jc w:val="center"/>
              <w:rPr>
                <w:rFonts w:ascii="Arial Narrow" w:eastAsia="Times New Roman" w:hAnsi="Arial Narrow" w:cs="Times New Roman"/>
                <w:b/>
                <w:sz w:val="20"/>
                <w:szCs w:val="20"/>
                <w:lang w:val="es-ES_tradnl" w:eastAsia="es-ES"/>
              </w:rPr>
            </w:pPr>
            <w:r>
              <w:rPr>
                <w:rFonts w:ascii="Arial Narrow" w:eastAsia="Times New Roman" w:hAnsi="Arial Narrow" w:cs="Times New Roman"/>
                <w:b/>
                <w:sz w:val="20"/>
                <w:szCs w:val="20"/>
                <w:lang w:val="es-ES_tradnl" w:eastAsia="es-ES"/>
              </w:rPr>
              <w:t>COMEDOR</w:t>
            </w:r>
          </w:p>
        </w:tc>
      </w:tr>
      <w:tr w:rsidR="00C407ED" w:rsidRPr="00567D1E" w:rsidTr="004C7566">
        <w:trPr>
          <w:trHeight w:val="133"/>
        </w:trPr>
        <w:tc>
          <w:tcPr>
            <w:tcW w:w="1865" w:type="dxa"/>
            <w:vMerge/>
            <w:shd w:val="clear" w:color="auto" w:fill="auto"/>
          </w:tcPr>
          <w:p w:rsidR="00C407ED" w:rsidRPr="00567D1E" w:rsidRDefault="00C407ED" w:rsidP="00C407ED">
            <w:pPr>
              <w:spacing w:after="0" w:line="240" w:lineRule="auto"/>
              <w:jc w:val="center"/>
              <w:rPr>
                <w:rFonts w:ascii="Arial Narrow" w:eastAsia="Times New Roman" w:hAnsi="Arial Narrow" w:cs="Times New Roman"/>
                <w:b/>
                <w:sz w:val="20"/>
                <w:szCs w:val="20"/>
                <w:lang w:val="es-ES_tradnl" w:eastAsia="es-ES"/>
              </w:rPr>
            </w:pPr>
          </w:p>
        </w:tc>
        <w:tc>
          <w:tcPr>
            <w:tcW w:w="4017" w:type="dxa"/>
            <w:gridSpan w:val="3"/>
          </w:tcPr>
          <w:p w:rsidR="00C407ED" w:rsidRPr="00567D1E" w:rsidRDefault="00C407ED" w:rsidP="00C407ED">
            <w:pPr>
              <w:spacing w:after="0" w:line="240" w:lineRule="auto"/>
              <w:jc w:val="center"/>
              <w:rPr>
                <w:rFonts w:ascii="Arial Narrow" w:eastAsia="Times New Roman" w:hAnsi="Arial Narrow" w:cs="Times New Roman"/>
                <w:b/>
                <w:sz w:val="20"/>
                <w:szCs w:val="20"/>
                <w:lang w:val="es-ES_tradnl" w:eastAsia="es-ES"/>
              </w:rPr>
            </w:pPr>
            <w:r>
              <w:rPr>
                <w:rFonts w:ascii="Arial Narrow" w:eastAsia="Times New Roman" w:hAnsi="Arial Narrow" w:cs="Times New Roman"/>
                <w:b/>
                <w:sz w:val="20"/>
                <w:szCs w:val="20"/>
                <w:lang w:val="es-ES_tradnl" w:eastAsia="es-ES"/>
              </w:rPr>
              <w:t xml:space="preserve">Datos relevados 41/45 Instituciones </w:t>
            </w:r>
          </w:p>
        </w:tc>
      </w:tr>
      <w:tr w:rsidR="00C407ED" w:rsidRPr="00567D1E" w:rsidTr="004C7566">
        <w:tc>
          <w:tcPr>
            <w:tcW w:w="1865" w:type="dxa"/>
            <w:vMerge/>
            <w:shd w:val="clear" w:color="auto" w:fill="auto"/>
          </w:tcPr>
          <w:p w:rsidR="00C407ED" w:rsidRPr="00567D1E" w:rsidRDefault="00C407ED" w:rsidP="00C407ED">
            <w:pPr>
              <w:spacing w:after="0" w:line="240" w:lineRule="auto"/>
              <w:jc w:val="center"/>
              <w:rPr>
                <w:rFonts w:ascii="Arial Narrow" w:eastAsia="Times New Roman" w:hAnsi="Arial Narrow" w:cs="Times New Roman"/>
                <w:b/>
                <w:sz w:val="20"/>
                <w:szCs w:val="20"/>
                <w:lang w:val="es-ES_tradnl" w:eastAsia="es-ES"/>
              </w:rPr>
            </w:pPr>
          </w:p>
        </w:tc>
        <w:tc>
          <w:tcPr>
            <w:tcW w:w="1466" w:type="dxa"/>
          </w:tcPr>
          <w:p w:rsidR="00C407ED" w:rsidRPr="00567D1E" w:rsidRDefault="00C407ED" w:rsidP="00C407ED">
            <w:pPr>
              <w:spacing w:after="0" w:line="240" w:lineRule="auto"/>
              <w:jc w:val="center"/>
              <w:rPr>
                <w:rFonts w:ascii="Arial Narrow" w:eastAsia="Times New Roman" w:hAnsi="Arial Narrow" w:cs="Times New Roman"/>
                <w:b/>
                <w:sz w:val="20"/>
                <w:szCs w:val="20"/>
                <w:lang w:val="es-ES_tradnl" w:eastAsia="es-ES"/>
              </w:rPr>
            </w:pPr>
            <w:r>
              <w:rPr>
                <w:rFonts w:ascii="Arial Narrow" w:eastAsia="Times New Roman" w:hAnsi="Arial Narrow" w:cs="Times New Roman"/>
                <w:b/>
                <w:sz w:val="20"/>
                <w:szCs w:val="20"/>
                <w:lang w:val="es-ES_tradnl" w:eastAsia="es-ES"/>
              </w:rPr>
              <w:t xml:space="preserve">Cupo oficial    </w:t>
            </w:r>
          </w:p>
        </w:tc>
        <w:tc>
          <w:tcPr>
            <w:tcW w:w="1134" w:type="dxa"/>
          </w:tcPr>
          <w:p w:rsidR="00C407ED" w:rsidRPr="00567D1E" w:rsidRDefault="00C407ED" w:rsidP="00C407ED">
            <w:pPr>
              <w:spacing w:after="0" w:line="240" w:lineRule="auto"/>
              <w:jc w:val="center"/>
              <w:rPr>
                <w:rFonts w:ascii="Arial Narrow" w:eastAsia="Times New Roman" w:hAnsi="Arial Narrow" w:cs="Times New Roman"/>
                <w:b/>
                <w:sz w:val="20"/>
                <w:szCs w:val="20"/>
                <w:lang w:val="es-ES_tradnl" w:eastAsia="es-ES"/>
              </w:rPr>
            </w:pPr>
            <w:r>
              <w:rPr>
                <w:rFonts w:ascii="Arial Narrow" w:eastAsia="Times New Roman" w:hAnsi="Arial Narrow" w:cs="Times New Roman"/>
                <w:b/>
                <w:sz w:val="20"/>
                <w:szCs w:val="20"/>
                <w:lang w:val="es-ES_tradnl" w:eastAsia="es-ES"/>
              </w:rPr>
              <w:t xml:space="preserve">Cupo real </w:t>
            </w:r>
          </w:p>
        </w:tc>
        <w:tc>
          <w:tcPr>
            <w:tcW w:w="1417" w:type="dxa"/>
          </w:tcPr>
          <w:p w:rsidR="00C407ED" w:rsidRPr="00567D1E" w:rsidRDefault="00C407ED" w:rsidP="00C407ED">
            <w:pPr>
              <w:spacing w:after="0" w:line="240" w:lineRule="auto"/>
              <w:jc w:val="center"/>
              <w:rPr>
                <w:rFonts w:ascii="Arial Narrow" w:eastAsia="Times New Roman" w:hAnsi="Arial Narrow" w:cs="Times New Roman"/>
                <w:b/>
                <w:sz w:val="20"/>
                <w:szCs w:val="20"/>
                <w:lang w:val="es-ES_tradnl" w:eastAsia="es-ES"/>
              </w:rPr>
            </w:pPr>
            <w:r>
              <w:rPr>
                <w:rFonts w:ascii="Arial Narrow" w:eastAsia="Times New Roman" w:hAnsi="Arial Narrow" w:cs="Times New Roman"/>
                <w:b/>
                <w:sz w:val="20"/>
                <w:szCs w:val="20"/>
                <w:lang w:val="es-ES_tradnl" w:eastAsia="es-ES"/>
              </w:rPr>
              <w:t xml:space="preserve">Demanda </w:t>
            </w:r>
          </w:p>
        </w:tc>
      </w:tr>
      <w:tr w:rsidR="00C407ED" w:rsidRPr="00567D1E" w:rsidTr="00C407ED">
        <w:tc>
          <w:tcPr>
            <w:tcW w:w="1865" w:type="dxa"/>
            <w:shd w:val="clear" w:color="auto" w:fill="4BACC6" w:themeFill="accent5"/>
          </w:tcPr>
          <w:p w:rsidR="00C407ED" w:rsidRPr="0009581C" w:rsidRDefault="00C407ED" w:rsidP="00C407ED">
            <w:pPr>
              <w:spacing w:after="0" w:line="240" w:lineRule="auto"/>
              <w:rPr>
                <w:rFonts w:ascii="Arial Narrow" w:eastAsia="Times New Roman" w:hAnsi="Arial Narrow" w:cs="Times New Roman"/>
                <w:color w:val="000000"/>
                <w:sz w:val="20"/>
                <w:szCs w:val="20"/>
                <w:lang w:eastAsia="es-ES"/>
              </w:rPr>
            </w:pPr>
            <w:r w:rsidRPr="0009581C">
              <w:rPr>
                <w:rFonts w:ascii="Arial Narrow" w:eastAsia="Times New Roman" w:hAnsi="Arial Narrow" w:cs="Times New Roman"/>
                <w:color w:val="000000"/>
                <w:sz w:val="20"/>
                <w:szCs w:val="20"/>
                <w:lang w:val="es-ES_tradnl" w:eastAsia="es-ES"/>
              </w:rPr>
              <w:t>G</w:t>
            </w:r>
            <w:r>
              <w:rPr>
                <w:rFonts w:ascii="Arial Narrow" w:eastAsia="Times New Roman" w:hAnsi="Arial Narrow" w:cs="Times New Roman"/>
                <w:color w:val="000000"/>
                <w:sz w:val="20"/>
                <w:szCs w:val="20"/>
                <w:lang w:val="es-ES_tradnl" w:eastAsia="es-ES"/>
              </w:rPr>
              <w:t>ral.</w:t>
            </w:r>
            <w:r w:rsidRPr="0009581C">
              <w:rPr>
                <w:rFonts w:ascii="Arial Narrow" w:eastAsia="Times New Roman" w:hAnsi="Arial Narrow" w:cs="Times New Roman"/>
                <w:color w:val="000000"/>
                <w:sz w:val="20"/>
                <w:szCs w:val="20"/>
                <w:lang w:val="es-ES_tradnl" w:eastAsia="es-ES"/>
              </w:rPr>
              <w:t xml:space="preserve"> Pueyrredón. Mar del Plata </w:t>
            </w:r>
          </w:p>
        </w:tc>
        <w:tc>
          <w:tcPr>
            <w:tcW w:w="1466"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330</w:t>
            </w:r>
          </w:p>
        </w:tc>
        <w:tc>
          <w:tcPr>
            <w:tcW w:w="1134"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560</w:t>
            </w:r>
          </w:p>
        </w:tc>
        <w:tc>
          <w:tcPr>
            <w:tcW w:w="1417"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230</w:t>
            </w:r>
          </w:p>
        </w:tc>
      </w:tr>
      <w:tr w:rsidR="00C407ED" w:rsidRPr="00567D1E" w:rsidTr="00C407ED">
        <w:tc>
          <w:tcPr>
            <w:tcW w:w="1865" w:type="dxa"/>
            <w:shd w:val="clear" w:color="auto" w:fill="4BACC6" w:themeFill="accent5"/>
          </w:tcPr>
          <w:p w:rsidR="00C407ED" w:rsidRPr="0009581C" w:rsidRDefault="00C407ED" w:rsidP="00C407ED">
            <w:pPr>
              <w:spacing w:after="0" w:line="240" w:lineRule="auto"/>
              <w:jc w:val="both"/>
              <w:rPr>
                <w:rFonts w:ascii="Arial Narrow" w:eastAsia="Times New Roman" w:hAnsi="Arial Narrow" w:cs="Times New Roman"/>
                <w:color w:val="000000"/>
                <w:sz w:val="20"/>
                <w:szCs w:val="20"/>
                <w:lang w:eastAsia="es-ES"/>
              </w:rPr>
            </w:pPr>
            <w:r w:rsidRPr="0009581C">
              <w:rPr>
                <w:rFonts w:ascii="Arial Narrow" w:eastAsia="Times New Roman" w:hAnsi="Arial Narrow" w:cs="Times New Roman"/>
                <w:color w:val="000000"/>
                <w:sz w:val="20"/>
                <w:szCs w:val="20"/>
                <w:lang w:val="es-ES_tradnl" w:eastAsia="es-ES"/>
              </w:rPr>
              <w:t xml:space="preserve">La Plata </w:t>
            </w:r>
          </w:p>
        </w:tc>
        <w:tc>
          <w:tcPr>
            <w:tcW w:w="1466"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565</w:t>
            </w:r>
          </w:p>
        </w:tc>
        <w:tc>
          <w:tcPr>
            <w:tcW w:w="1134"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713</w:t>
            </w:r>
          </w:p>
        </w:tc>
        <w:tc>
          <w:tcPr>
            <w:tcW w:w="1417"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148</w:t>
            </w:r>
          </w:p>
        </w:tc>
      </w:tr>
      <w:tr w:rsidR="00C407ED" w:rsidRPr="00567D1E" w:rsidTr="00C407ED">
        <w:tc>
          <w:tcPr>
            <w:tcW w:w="1865" w:type="dxa"/>
            <w:shd w:val="clear" w:color="auto" w:fill="4BACC6" w:themeFill="accent5"/>
          </w:tcPr>
          <w:p w:rsidR="00C407ED" w:rsidRPr="0009581C" w:rsidRDefault="00C407ED" w:rsidP="00C407ED">
            <w:pPr>
              <w:spacing w:after="0" w:line="240" w:lineRule="auto"/>
              <w:rPr>
                <w:rFonts w:ascii="Arial Narrow" w:eastAsia="Times New Roman" w:hAnsi="Arial Narrow" w:cs="Times New Roman"/>
                <w:color w:val="000000"/>
                <w:sz w:val="20"/>
                <w:szCs w:val="20"/>
                <w:lang w:eastAsia="es-ES"/>
              </w:rPr>
            </w:pPr>
            <w:r w:rsidRPr="0009581C">
              <w:rPr>
                <w:rFonts w:ascii="Arial Narrow" w:eastAsia="Times New Roman" w:hAnsi="Arial Narrow" w:cs="Times New Roman"/>
                <w:color w:val="000000"/>
                <w:sz w:val="20"/>
                <w:szCs w:val="20"/>
                <w:lang w:val="es-ES_tradnl" w:eastAsia="es-ES"/>
              </w:rPr>
              <w:t xml:space="preserve">Pergamino </w:t>
            </w:r>
          </w:p>
        </w:tc>
        <w:tc>
          <w:tcPr>
            <w:tcW w:w="1466"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411</w:t>
            </w:r>
          </w:p>
        </w:tc>
        <w:tc>
          <w:tcPr>
            <w:tcW w:w="1134"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523</w:t>
            </w:r>
          </w:p>
        </w:tc>
        <w:tc>
          <w:tcPr>
            <w:tcW w:w="1417"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112</w:t>
            </w:r>
          </w:p>
        </w:tc>
      </w:tr>
      <w:tr w:rsidR="00C407ED" w:rsidRPr="00567D1E" w:rsidTr="00C407ED">
        <w:tc>
          <w:tcPr>
            <w:tcW w:w="1865" w:type="dxa"/>
            <w:shd w:val="clear" w:color="auto" w:fill="4BACC6" w:themeFill="accent5"/>
          </w:tcPr>
          <w:p w:rsidR="00C407ED" w:rsidRPr="0009581C" w:rsidRDefault="00C407ED" w:rsidP="00C407ED">
            <w:pPr>
              <w:spacing w:after="0" w:line="240" w:lineRule="auto"/>
              <w:jc w:val="both"/>
              <w:rPr>
                <w:rFonts w:ascii="Arial Narrow" w:eastAsia="Times New Roman" w:hAnsi="Arial Narrow" w:cs="Times New Roman"/>
                <w:color w:val="000000"/>
                <w:sz w:val="20"/>
                <w:szCs w:val="20"/>
                <w:lang w:eastAsia="es-ES"/>
              </w:rPr>
            </w:pPr>
            <w:r w:rsidRPr="0009581C">
              <w:rPr>
                <w:rFonts w:ascii="Arial Narrow" w:eastAsia="Times New Roman" w:hAnsi="Arial Narrow" w:cs="Times New Roman"/>
                <w:color w:val="000000"/>
                <w:sz w:val="20"/>
                <w:szCs w:val="20"/>
                <w:lang w:val="es-ES_tradnl" w:eastAsia="es-ES"/>
              </w:rPr>
              <w:t>Brandsen</w:t>
            </w:r>
          </w:p>
        </w:tc>
        <w:tc>
          <w:tcPr>
            <w:tcW w:w="1466"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245</w:t>
            </w:r>
          </w:p>
        </w:tc>
        <w:tc>
          <w:tcPr>
            <w:tcW w:w="1134"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335</w:t>
            </w:r>
          </w:p>
        </w:tc>
        <w:tc>
          <w:tcPr>
            <w:tcW w:w="1417"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90</w:t>
            </w:r>
          </w:p>
        </w:tc>
      </w:tr>
      <w:tr w:rsidR="00C407ED" w:rsidRPr="00567D1E" w:rsidTr="00C407ED">
        <w:tc>
          <w:tcPr>
            <w:tcW w:w="1865" w:type="dxa"/>
            <w:shd w:val="clear" w:color="auto" w:fill="4BACC6" w:themeFill="accent5"/>
          </w:tcPr>
          <w:p w:rsidR="00C407ED" w:rsidRPr="0009581C" w:rsidRDefault="00C407ED" w:rsidP="00C407ED">
            <w:pPr>
              <w:spacing w:after="0" w:line="240" w:lineRule="auto"/>
              <w:rPr>
                <w:rFonts w:ascii="Arial Narrow" w:eastAsia="Times New Roman" w:hAnsi="Arial Narrow" w:cs="Times New Roman"/>
                <w:color w:val="000000"/>
                <w:sz w:val="20"/>
                <w:szCs w:val="20"/>
                <w:lang w:eastAsia="es-ES"/>
              </w:rPr>
            </w:pPr>
            <w:r w:rsidRPr="0009581C">
              <w:rPr>
                <w:rFonts w:ascii="Arial Narrow" w:eastAsia="Times New Roman" w:hAnsi="Arial Narrow" w:cs="Times New Roman"/>
                <w:color w:val="000000"/>
                <w:sz w:val="20"/>
                <w:szCs w:val="20"/>
                <w:lang w:val="es-ES_tradnl" w:eastAsia="es-ES"/>
              </w:rPr>
              <w:t xml:space="preserve">Escobar </w:t>
            </w:r>
          </w:p>
        </w:tc>
        <w:tc>
          <w:tcPr>
            <w:tcW w:w="1466"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350</w:t>
            </w:r>
          </w:p>
        </w:tc>
        <w:tc>
          <w:tcPr>
            <w:tcW w:w="1134"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405</w:t>
            </w:r>
          </w:p>
        </w:tc>
        <w:tc>
          <w:tcPr>
            <w:tcW w:w="1417"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55</w:t>
            </w:r>
          </w:p>
        </w:tc>
      </w:tr>
      <w:tr w:rsidR="00C407ED" w:rsidRPr="00567D1E" w:rsidTr="00C407ED">
        <w:tc>
          <w:tcPr>
            <w:tcW w:w="1865" w:type="dxa"/>
            <w:shd w:val="clear" w:color="auto" w:fill="4BACC6" w:themeFill="accent5"/>
          </w:tcPr>
          <w:p w:rsidR="00C407ED" w:rsidRPr="0009581C" w:rsidRDefault="00C407ED" w:rsidP="00C407ED">
            <w:pPr>
              <w:spacing w:after="0" w:line="240" w:lineRule="auto"/>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 xml:space="preserve">Tandil </w:t>
            </w:r>
          </w:p>
        </w:tc>
        <w:tc>
          <w:tcPr>
            <w:tcW w:w="1466" w:type="dxa"/>
            <w:shd w:val="clear" w:color="auto" w:fill="4BACC6" w:themeFill="accent5"/>
          </w:tcPr>
          <w:p w:rsidR="00C407ED"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80</w:t>
            </w:r>
          </w:p>
        </w:tc>
        <w:tc>
          <w:tcPr>
            <w:tcW w:w="1134" w:type="dxa"/>
            <w:shd w:val="clear" w:color="auto" w:fill="4BACC6" w:themeFill="accent5"/>
          </w:tcPr>
          <w:p w:rsidR="00C407ED"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123</w:t>
            </w:r>
          </w:p>
        </w:tc>
        <w:tc>
          <w:tcPr>
            <w:tcW w:w="1417" w:type="dxa"/>
            <w:shd w:val="clear" w:color="auto" w:fill="4BACC6" w:themeFill="accent5"/>
          </w:tcPr>
          <w:p w:rsidR="00C407ED"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43</w:t>
            </w:r>
          </w:p>
        </w:tc>
      </w:tr>
      <w:tr w:rsidR="00C407ED" w:rsidRPr="00567D1E" w:rsidTr="00C407ED">
        <w:tc>
          <w:tcPr>
            <w:tcW w:w="1865" w:type="dxa"/>
            <w:shd w:val="clear" w:color="auto" w:fill="4BACC6" w:themeFill="accent5"/>
          </w:tcPr>
          <w:p w:rsidR="00C407ED" w:rsidRPr="0009581C" w:rsidRDefault="00C407ED" w:rsidP="00C407ED">
            <w:pPr>
              <w:spacing w:after="0" w:line="240" w:lineRule="auto"/>
              <w:rPr>
                <w:rFonts w:ascii="Arial Narrow" w:eastAsia="Times New Roman" w:hAnsi="Arial Narrow" w:cs="Times New Roman"/>
                <w:color w:val="000000"/>
                <w:sz w:val="20"/>
                <w:szCs w:val="20"/>
                <w:lang w:eastAsia="es-ES"/>
              </w:rPr>
            </w:pPr>
            <w:r w:rsidRPr="0009581C">
              <w:rPr>
                <w:rFonts w:ascii="Arial Narrow" w:eastAsia="Times New Roman" w:hAnsi="Arial Narrow" w:cs="Times New Roman"/>
                <w:color w:val="000000"/>
                <w:sz w:val="20"/>
                <w:szCs w:val="20"/>
                <w:lang w:val="es-ES_tradnl" w:eastAsia="es-ES"/>
              </w:rPr>
              <w:t xml:space="preserve">Bahía Blanca </w:t>
            </w:r>
          </w:p>
        </w:tc>
        <w:tc>
          <w:tcPr>
            <w:tcW w:w="1466"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434</w:t>
            </w:r>
          </w:p>
        </w:tc>
        <w:tc>
          <w:tcPr>
            <w:tcW w:w="1134"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475</w:t>
            </w:r>
          </w:p>
        </w:tc>
        <w:tc>
          <w:tcPr>
            <w:tcW w:w="1417"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41</w:t>
            </w:r>
          </w:p>
        </w:tc>
      </w:tr>
      <w:tr w:rsidR="00C407ED" w:rsidRPr="00567D1E" w:rsidTr="004C7566">
        <w:tc>
          <w:tcPr>
            <w:tcW w:w="1865" w:type="dxa"/>
            <w:shd w:val="clear" w:color="auto" w:fill="auto"/>
          </w:tcPr>
          <w:p w:rsidR="00C407ED" w:rsidRPr="004C7566" w:rsidRDefault="00C407ED" w:rsidP="00C407ED">
            <w:pPr>
              <w:spacing w:after="0" w:line="240" w:lineRule="auto"/>
              <w:rPr>
                <w:rFonts w:ascii="Arial Narrow" w:eastAsia="Times New Roman" w:hAnsi="Arial Narrow" w:cs="Times New Roman"/>
                <w:color w:val="000000"/>
                <w:sz w:val="20"/>
                <w:szCs w:val="20"/>
                <w:lang w:eastAsia="es-ES"/>
              </w:rPr>
            </w:pPr>
            <w:r w:rsidRPr="004C7566">
              <w:rPr>
                <w:rFonts w:ascii="Arial Narrow" w:eastAsia="Times New Roman" w:hAnsi="Arial Narrow" w:cs="Times New Roman"/>
                <w:color w:val="000000"/>
                <w:sz w:val="20"/>
                <w:szCs w:val="20"/>
                <w:lang w:val="es-ES_tradnl" w:eastAsia="es-ES"/>
              </w:rPr>
              <w:t xml:space="preserve">Chacabuco </w:t>
            </w:r>
          </w:p>
        </w:tc>
        <w:tc>
          <w:tcPr>
            <w:tcW w:w="1466"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174</w:t>
            </w:r>
          </w:p>
        </w:tc>
        <w:tc>
          <w:tcPr>
            <w:tcW w:w="1134" w:type="dxa"/>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213</w:t>
            </w:r>
          </w:p>
        </w:tc>
        <w:tc>
          <w:tcPr>
            <w:tcW w:w="1417"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39</w:t>
            </w:r>
          </w:p>
        </w:tc>
      </w:tr>
      <w:tr w:rsidR="00C407ED" w:rsidRPr="00567D1E" w:rsidTr="004C7566">
        <w:tc>
          <w:tcPr>
            <w:tcW w:w="1865" w:type="dxa"/>
            <w:shd w:val="clear" w:color="auto" w:fill="auto"/>
          </w:tcPr>
          <w:p w:rsidR="00C407ED" w:rsidRPr="004C7566" w:rsidRDefault="00C407ED" w:rsidP="00C407ED">
            <w:pPr>
              <w:spacing w:after="0" w:line="240" w:lineRule="auto"/>
              <w:jc w:val="both"/>
              <w:rPr>
                <w:rFonts w:ascii="Arial Narrow" w:eastAsia="Times New Roman" w:hAnsi="Arial Narrow" w:cs="Times New Roman"/>
                <w:color w:val="000000"/>
                <w:sz w:val="20"/>
                <w:szCs w:val="20"/>
                <w:lang w:eastAsia="es-ES"/>
              </w:rPr>
            </w:pPr>
            <w:r w:rsidRPr="004C7566">
              <w:rPr>
                <w:rFonts w:ascii="Arial Narrow" w:eastAsia="Times New Roman" w:hAnsi="Arial Narrow" w:cs="Times New Roman"/>
                <w:color w:val="000000"/>
                <w:sz w:val="20"/>
                <w:szCs w:val="20"/>
                <w:lang w:val="es-ES_tradnl" w:eastAsia="es-ES"/>
              </w:rPr>
              <w:t xml:space="preserve">Berisso </w:t>
            </w:r>
          </w:p>
        </w:tc>
        <w:tc>
          <w:tcPr>
            <w:tcW w:w="1466" w:type="dxa"/>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437</w:t>
            </w:r>
          </w:p>
        </w:tc>
        <w:tc>
          <w:tcPr>
            <w:tcW w:w="1134" w:type="dxa"/>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476</w:t>
            </w:r>
          </w:p>
        </w:tc>
        <w:tc>
          <w:tcPr>
            <w:tcW w:w="1417" w:type="dxa"/>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39</w:t>
            </w:r>
          </w:p>
        </w:tc>
      </w:tr>
      <w:tr w:rsidR="00C407ED" w:rsidRPr="00567D1E" w:rsidTr="004C7566">
        <w:trPr>
          <w:trHeight w:val="268"/>
        </w:trPr>
        <w:tc>
          <w:tcPr>
            <w:tcW w:w="1865" w:type="dxa"/>
            <w:shd w:val="clear" w:color="auto" w:fill="auto"/>
          </w:tcPr>
          <w:p w:rsidR="00C407ED" w:rsidRPr="004C7566" w:rsidRDefault="00C407ED" w:rsidP="00C407ED">
            <w:pPr>
              <w:spacing w:after="0" w:line="240" w:lineRule="auto"/>
              <w:rPr>
                <w:rFonts w:ascii="Arial Narrow" w:eastAsia="Times New Roman" w:hAnsi="Arial Narrow" w:cs="Times New Roman"/>
                <w:color w:val="000000"/>
                <w:sz w:val="20"/>
                <w:szCs w:val="20"/>
                <w:lang w:eastAsia="es-ES"/>
              </w:rPr>
            </w:pPr>
            <w:r w:rsidRPr="004C7566">
              <w:rPr>
                <w:rFonts w:ascii="Arial Narrow" w:eastAsia="Times New Roman" w:hAnsi="Arial Narrow" w:cs="Times New Roman"/>
                <w:color w:val="000000"/>
                <w:sz w:val="20"/>
                <w:szCs w:val="20"/>
                <w:lang w:val="es-ES_tradnl" w:eastAsia="es-ES"/>
              </w:rPr>
              <w:t xml:space="preserve">Navarro </w:t>
            </w:r>
          </w:p>
        </w:tc>
        <w:tc>
          <w:tcPr>
            <w:tcW w:w="1466"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238</w:t>
            </w:r>
          </w:p>
        </w:tc>
        <w:tc>
          <w:tcPr>
            <w:tcW w:w="1134"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252</w:t>
            </w:r>
          </w:p>
        </w:tc>
        <w:tc>
          <w:tcPr>
            <w:tcW w:w="1417"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14</w:t>
            </w:r>
          </w:p>
        </w:tc>
      </w:tr>
      <w:tr w:rsidR="00C407ED" w:rsidRPr="00567D1E" w:rsidTr="004C7566">
        <w:tc>
          <w:tcPr>
            <w:tcW w:w="1865" w:type="dxa"/>
            <w:shd w:val="clear" w:color="auto" w:fill="auto"/>
          </w:tcPr>
          <w:p w:rsidR="00C407ED" w:rsidRPr="004C7566" w:rsidRDefault="00C407ED" w:rsidP="00C407ED">
            <w:pPr>
              <w:spacing w:after="0" w:line="240" w:lineRule="auto"/>
              <w:rPr>
                <w:rFonts w:ascii="Arial Narrow" w:eastAsia="Times New Roman" w:hAnsi="Arial Narrow" w:cs="Times New Roman"/>
                <w:color w:val="000000"/>
                <w:sz w:val="20"/>
                <w:szCs w:val="20"/>
                <w:lang w:eastAsia="es-ES"/>
              </w:rPr>
            </w:pPr>
            <w:r w:rsidRPr="004C7566">
              <w:rPr>
                <w:rFonts w:ascii="Arial Narrow" w:eastAsia="Times New Roman" w:hAnsi="Arial Narrow" w:cs="Times New Roman"/>
                <w:color w:val="000000"/>
                <w:sz w:val="20"/>
                <w:szCs w:val="20"/>
                <w:lang w:val="es-ES_tradnl" w:eastAsia="es-ES"/>
              </w:rPr>
              <w:t xml:space="preserve">Olavarría </w:t>
            </w:r>
          </w:p>
        </w:tc>
        <w:tc>
          <w:tcPr>
            <w:tcW w:w="1466"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215</w:t>
            </w:r>
          </w:p>
        </w:tc>
        <w:tc>
          <w:tcPr>
            <w:tcW w:w="1134"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225</w:t>
            </w:r>
          </w:p>
        </w:tc>
        <w:tc>
          <w:tcPr>
            <w:tcW w:w="1417"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10</w:t>
            </w:r>
          </w:p>
        </w:tc>
      </w:tr>
      <w:tr w:rsidR="00C407ED" w:rsidRPr="00567D1E" w:rsidTr="004C7566">
        <w:tc>
          <w:tcPr>
            <w:tcW w:w="1865" w:type="dxa"/>
            <w:shd w:val="clear" w:color="auto" w:fill="auto"/>
          </w:tcPr>
          <w:p w:rsidR="00C407ED" w:rsidRPr="004C7566" w:rsidRDefault="00C407ED" w:rsidP="00C407ED">
            <w:pPr>
              <w:spacing w:after="0" w:line="240" w:lineRule="auto"/>
              <w:rPr>
                <w:rFonts w:ascii="Arial Narrow" w:eastAsia="Times New Roman" w:hAnsi="Arial Narrow" w:cs="Times New Roman"/>
                <w:color w:val="000000"/>
                <w:sz w:val="20"/>
                <w:szCs w:val="20"/>
                <w:lang w:eastAsia="es-ES"/>
              </w:rPr>
            </w:pPr>
            <w:r w:rsidRPr="004C7566">
              <w:rPr>
                <w:rFonts w:ascii="Arial Narrow" w:eastAsia="Times New Roman" w:hAnsi="Arial Narrow" w:cs="Times New Roman"/>
                <w:color w:val="000000"/>
                <w:sz w:val="20"/>
                <w:szCs w:val="20"/>
                <w:lang w:val="es-ES_tradnl" w:eastAsia="es-ES"/>
              </w:rPr>
              <w:t xml:space="preserve">Junín </w:t>
            </w:r>
          </w:p>
        </w:tc>
        <w:tc>
          <w:tcPr>
            <w:tcW w:w="1466"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205</w:t>
            </w:r>
          </w:p>
        </w:tc>
        <w:tc>
          <w:tcPr>
            <w:tcW w:w="1134"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208</w:t>
            </w:r>
          </w:p>
        </w:tc>
        <w:tc>
          <w:tcPr>
            <w:tcW w:w="1417"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3</w:t>
            </w:r>
          </w:p>
        </w:tc>
      </w:tr>
      <w:tr w:rsidR="00C407ED" w:rsidRPr="00567D1E" w:rsidTr="004C7566">
        <w:tc>
          <w:tcPr>
            <w:tcW w:w="1865" w:type="dxa"/>
            <w:shd w:val="clear" w:color="auto" w:fill="auto"/>
          </w:tcPr>
          <w:p w:rsidR="00C407ED" w:rsidRPr="004C7566" w:rsidRDefault="00C407ED" w:rsidP="00C407ED">
            <w:pPr>
              <w:spacing w:after="0" w:line="240" w:lineRule="auto"/>
              <w:rPr>
                <w:rFonts w:ascii="Arial Narrow" w:eastAsia="Times New Roman" w:hAnsi="Arial Narrow" w:cs="Times New Roman"/>
                <w:color w:val="000000"/>
                <w:sz w:val="20"/>
                <w:szCs w:val="20"/>
                <w:lang w:eastAsia="es-ES"/>
              </w:rPr>
            </w:pPr>
            <w:r w:rsidRPr="004C7566">
              <w:rPr>
                <w:rFonts w:ascii="Arial Narrow" w:eastAsia="Times New Roman" w:hAnsi="Arial Narrow" w:cs="Times New Roman"/>
                <w:color w:val="000000"/>
                <w:sz w:val="20"/>
                <w:szCs w:val="20"/>
                <w:lang w:val="es-ES_tradnl" w:eastAsia="es-ES"/>
              </w:rPr>
              <w:t xml:space="preserve">Pilar </w:t>
            </w:r>
          </w:p>
        </w:tc>
        <w:tc>
          <w:tcPr>
            <w:tcW w:w="1466" w:type="dxa"/>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250</w:t>
            </w:r>
          </w:p>
        </w:tc>
        <w:tc>
          <w:tcPr>
            <w:tcW w:w="1134" w:type="dxa"/>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250</w:t>
            </w:r>
          </w:p>
        </w:tc>
        <w:tc>
          <w:tcPr>
            <w:tcW w:w="1417" w:type="dxa"/>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0</w:t>
            </w:r>
          </w:p>
        </w:tc>
      </w:tr>
      <w:tr w:rsidR="00C407ED" w:rsidRPr="00567D1E" w:rsidTr="004C7566">
        <w:tc>
          <w:tcPr>
            <w:tcW w:w="1865" w:type="dxa"/>
            <w:shd w:val="clear" w:color="auto" w:fill="auto"/>
          </w:tcPr>
          <w:p w:rsidR="00C407ED" w:rsidRPr="004C7566" w:rsidRDefault="00C407ED" w:rsidP="00C407ED">
            <w:pPr>
              <w:spacing w:after="0" w:line="240" w:lineRule="auto"/>
              <w:jc w:val="both"/>
              <w:rPr>
                <w:rFonts w:ascii="Arial Narrow" w:eastAsia="Times New Roman" w:hAnsi="Arial Narrow" w:cs="Times New Roman"/>
                <w:color w:val="000000"/>
                <w:sz w:val="20"/>
                <w:szCs w:val="20"/>
                <w:lang w:eastAsia="es-ES"/>
              </w:rPr>
            </w:pPr>
            <w:r w:rsidRPr="004C7566">
              <w:rPr>
                <w:rFonts w:ascii="Arial Narrow" w:eastAsia="Times New Roman" w:hAnsi="Arial Narrow" w:cs="Times New Roman"/>
                <w:color w:val="000000"/>
                <w:sz w:val="20"/>
                <w:szCs w:val="20"/>
                <w:lang w:val="es-ES_tradnl" w:eastAsia="es-ES"/>
              </w:rPr>
              <w:t xml:space="preserve">Mercedes </w:t>
            </w:r>
          </w:p>
        </w:tc>
        <w:tc>
          <w:tcPr>
            <w:tcW w:w="1466"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95</w:t>
            </w:r>
          </w:p>
        </w:tc>
        <w:tc>
          <w:tcPr>
            <w:tcW w:w="1134"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95</w:t>
            </w:r>
          </w:p>
        </w:tc>
        <w:tc>
          <w:tcPr>
            <w:tcW w:w="1417"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0</w:t>
            </w:r>
          </w:p>
        </w:tc>
      </w:tr>
      <w:tr w:rsidR="00C407ED" w:rsidRPr="00567D1E" w:rsidTr="004C7566">
        <w:tc>
          <w:tcPr>
            <w:tcW w:w="1865" w:type="dxa"/>
            <w:shd w:val="clear" w:color="auto" w:fill="auto"/>
          </w:tcPr>
          <w:p w:rsidR="00C407ED" w:rsidRPr="004C7566" w:rsidRDefault="00C407ED" w:rsidP="00C407ED">
            <w:pPr>
              <w:spacing w:after="0" w:line="240" w:lineRule="auto"/>
              <w:rPr>
                <w:rFonts w:ascii="Arial Narrow" w:eastAsia="Times New Roman" w:hAnsi="Arial Narrow" w:cs="Times New Roman"/>
                <w:color w:val="000000"/>
                <w:sz w:val="20"/>
                <w:szCs w:val="20"/>
                <w:lang w:eastAsia="es-ES"/>
              </w:rPr>
            </w:pPr>
            <w:r w:rsidRPr="004C7566">
              <w:rPr>
                <w:rFonts w:ascii="Arial Narrow" w:eastAsia="Times New Roman" w:hAnsi="Arial Narrow" w:cs="Times New Roman"/>
                <w:color w:val="000000"/>
                <w:sz w:val="20"/>
                <w:szCs w:val="20"/>
                <w:lang w:val="es-ES_tradnl" w:eastAsia="es-ES"/>
              </w:rPr>
              <w:t xml:space="preserve">General Alvear </w:t>
            </w:r>
          </w:p>
        </w:tc>
        <w:tc>
          <w:tcPr>
            <w:tcW w:w="1466" w:type="dxa"/>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56</w:t>
            </w:r>
          </w:p>
        </w:tc>
        <w:tc>
          <w:tcPr>
            <w:tcW w:w="1134" w:type="dxa"/>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56</w:t>
            </w:r>
          </w:p>
        </w:tc>
        <w:tc>
          <w:tcPr>
            <w:tcW w:w="1417" w:type="dxa"/>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0</w:t>
            </w:r>
          </w:p>
        </w:tc>
      </w:tr>
      <w:tr w:rsidR="00C407ED" w:rsidRPr="00567D1E" w:rsidTr="004C7566">
        <w:tc>
          <w:tcPr>
            <w:tcW w:w="1865" w:type="dxa"/>
            <w:shd w:val="clear" w:color="auto" w:fill="auto"/>
          </w:tcPr>
          <w:p w:rsidR="00C407ED" w:rsidRPr="004C7566" w:rsidRDefault="00C407ED" w:rsidP="00C407ED">
            <w:pPr>
              <w:spacing w:after="0" w:line="240" w:lineRule="auto"/>
              <w:rPr>
                <w:rFonts w:ascii="Arial Narrow" w:eastAsia="Times New Roman" w:hAnsi="Arial Narrow" w:cs="Times New Roman"/>
                <w:color w:val="000000"/>
                <w:sz w:val="20"/>
                <w:szCs w:val="20"/>
                <w:lang w:eastAsia="es-ES"/>
              </w:rPr>
            </w:pPr>
            <w:r w:rsidRPr="004C7566">
              <w:rPr>
                <w:rFonts w:ascii="Arial Narrow" w:eastAsia="Times New Roman" w:hAnsi="Arial Narrow" w:cs="Times New Roman"/>
                <w:color w:val="000000"/>
                <w:sz w:val="20"/>
                <w:szCs w:val="20"/>
                <w:lang w:val="es-ES_tradnl" w:eastAsia="es-ES"/>
              </w:rPr>
              <w:t>Chivilcoy</w:t>
            </w:r>
          </w:p>
        </w:tc>
        <w:tc>
          <w:tcPr>
            <w:tcW w:w="1466" w:type="dxa"/>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72</w:t>
            </w:r>
          </w:p>
        </w:tc>
        <w:tc>
          <w:tcPr>
            <w:tcW w:w="1134" w:type="dxa"/>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72</w:t>
            </w:r>
          </w:p>
        </w:tc>
        <w:tc>
          <w:tcPr>
            <w:tcW w:w="1417" w:type="dxa"/>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0</w:t>
            </w:r>
          </w:p>
        </w:tc>
      </w:tr>
      <w:tr w:rsidR="00C407ED" w:rsidRPr="00567D1E" w:rsidTr="004C7566">
        <w:tc>
          <w:tcPr>
            <w:tcW w:w="1865" w:type="dxa"/>
            <w:shd w:val="clear" w:color="auto" w:fill="auto"/>
          </w:tcPr>
          <w:p w:rsidR="00C407ED" w:rsidRPr="004C7566" w:rsidRDefault="00C407ED" w:rsidP="00C407ED">
            <w:pPr>
              <w:spacing w:after="0" w:line="240" w:lineRule="auto"/>
              <w:rPr>
                <w:rFonts w:ascii="Arial Narrow" w:eastAsia="Times New Roman" w:hAnsi="Arial Narrow" w:cs="Times New Roman"/>
                <w:color w:val="000000"/>
                <w:sz w:val="20"/>
                <w:szCs w:val="20"/>
                <w:lang w:eastAsia="es-ES"/>
              </w:rPr>
            </w:pPr>
            <w:r w:rsidRPr="004C7566">
              <w:rPr>
                <w:rFonts w:ascii="Arial Narrow" w:eastAsia="Times New Roman" w:hAnsi="Arial Narrow" w:cs="Times New Roman"/>
                <w:color w:val="000000"/>
                <w:sz w:val="20"/>
                <w:szCs w:val="20"/>
                <w:lang w:val="es-ES_tradnl" w:eastAsia="es-ES"/>
              </w:rPr>
              <w:t xml:space="preserve">Carlos Tejedor </w:t>
            </w:r>
          </w:p>
        </w:tc>
        <w:tc>
          <w:tcPr>
            <w:tcW w:w="1466"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133</w:t>
            </w:r>
          </w:p>
        </w:tc>
        <w:tc>
          <w:tcPr>
            <w:tcW w:w="1134" w:type="dxa"/>
          </w:tcPr>
          <w:p w:rsidR="00C407ED" w:rsidRPr="00567D1E" w:rsidRDefault="00C407ED" w:rsidP="00C407ED">
            <w:pPr>
              <w:tabs>
                <w:tab w:val="left" w:pos="322"/>
                <w:tab w:val="center" w:pos="497"/>
              </w:tabs>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133</w:t>
            </w:r>
          </w:p>
        </w:tc>
        <w:tc>
          <w:tcPr>
            <w:tcW w:w="1417"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0</w:t>
            </w:r>
          </w:p>
        </w:tc>
      </w:tr>
      <w:tr w:rsidR="00C407ED" w:rsidRPr="00567D1E" w:rsidTr="004C7566">
        <w:trPr>
          <w:trHeight w:val="330"/>
        </w:trPr>
        <w:tc>
          <w:tcPr>
            <w:tcW w:w="1865" w:type="dxa"/>
            <w:shd w:val="clear" w:color="auto" w:fill="auto"/>
          </w:tcPr>
          <w:p w:rsidR="00C407ED" w:rsidRPr="004C7566" w:rsidRDefault="00C407ED" w:rsidP="00C407ED">
            <w:pPr>
              <w:spacing w:after="0" w:line="240" w:lineRule="auto"/>
              <w:rPr>
                <w:rFonts w:ascii="Arial Narrow" w:eastAsia="Times New Roman" w:hAnsi="Arial Narrow" w:cs="Times New Roman"/>
                <w:sz w:val="20"/>
                <w:szCs w:val="20"/>
                <w:lang w:val="es-ES_tradnl" w:eastAsia="es-ES"/>
              </w:rPr>
            </w:pPr>
            <w:r w:rsidRPr="004C7566">
              <w:rPr>
                <w:rFonts w:ascii="Arial Narrow" w:eastAsia="Times New Roman" w:hAnsi="Arial Narrow" w:cs="Times New Roman"/>
                <w:sz w:val="20"/>
                <w:szCs w:val="20"/>
                <w:lang w:val="es-ES_tradnl" w:eastAsia="es-ES"/>
              </w:rPr>
              <w:t xml:space="preserve">TOTALES </w:t>
            </w:r>
          </w:p>
        </w:tc>
        <w:tc>
          <w:tcPr>
            <w:tcW w:w="1466" w:type="dxa"/>
          </w:tcPr>
          <w:p w:rsidR="00C407ED" w:rsidRPr="00186F71" w:rsidRDefault="00C407ED" w:rsidP="00C407ED">
            <w:pPr>
              <w:spacing w:after="0" w:line="240" w:lineRule="auto"/>
              <w:jc w:val="center"/>
              <w:rPr>
                <w:rFonts w:ascii="Arial Narrow" w:eastAsia="Times New Roman" w:hAnsi="Arial Narrow" w:cs="Times New Roman"/>
                <w:b/>
                <w:sz w:val="20"/>
                <w:szCs w:val="20"/>
                <w:lang w:val="es-ES_tradnl" w:eastAsia="es-ES"/>
              </w:rPr>
            </w:pPr>
            <w:r>
              <w:rPr>
                <w:rFonts w:ascii="Arial Narrow" w:eastAsia="Times New Roman" w:hAnsi="Arial Narrow" w:cs="Times New Roman"/>
                <w:b/>
                <w:sz w:val="20"/>
                <w:szCs w:val="20"/>
                <w:lang w:val="es-ES_tradnl" w:eastAsia="es-ES"/>
              </w:rPr>
              <w:fldChar w:fldCharType="begin"/>
            </w:r>
            <w:r>
              <w:rPr>
                <w:rFonts w:ascii="Arial Narrow" w:eastAsia="Times New Roman" w:hAnsi="Arial Narrow" w:cs="Times New Roman"/>
                <w:b/>
                <w:sz w:val="20"/>
                <w:szCs w:val="20"/>
                <w:lang w:val="es-ES_tradnl" w:eastAsia="es-ES"/>
              </w:rPr>
              <w:instrText xml:space="preserve"> =SUM(ABOVE) </w:instrText>
            </w:r>
            <w:r>
              <w:rPr>
                <w:rFonts w:ascii="Arial Narrow" w:eastAsia="Times New Roman" w:hAnsi="Arial Narrow" w:cs="Times New Roman"/>
                <w:b/>
                <w:sz w:val="20"/>
                <w:szCs w:val="20"/>
                <w:lang w:val="es-ES_tradnl" w:eastAsia="es-ES"/>
              </w:rPr>
              <w:fldChar w:fldCharType="separate"/>
            </w:r>
            <w:r>
              <w:rPr>
                <w:rFonts w:ascii="Arial Narrow" w:eastAsia="Times New Roman" w:hAnsi="Arial Narrow" w:cs="Times New Roman"/>
                <w:b/>
                <w:noProof/>
                <w:sz w:val="20"/>
                <w:szCs w:val="20"/>
                <w:lang w:val="es-ES_tradnl" w:eastAsia="es-ES"/>
              </w:rPr>
              <w:t>4290</w:t>
            </w:r>
            <w:r>
              <w:rPr>
                <w:rFonts w:ascii="Arial Narrow" w:eastAsia="Times New Roman" w:hAnsi="Arial Narrow" w:cs="Times New Roman"/>
                <w:b/>
                <w:sz w:val="20"/>
                <w:szCs w:val="20"/>
                <w:lang w:val="es-ES_tradnl" w:eastAsia="es-ES"/>
              </w:rPr>
              <w:fldChar w:fldCharType="end"/>
            </w:r>
          </w:p>
        </w:tc>
        <w:tc>
          <w:tcPr>
            <w:tcW w:w="1134" w:type="dxa"/>
          </w:tcPr>
          <w:p w:rsidR="00C407ED" w:rsidRPr="00186F71" w:rsidRDefault="00C407ED" w:rsidP="00C407ED">
            <w:pPr>
              <w:spacing w:after="0" w:line="240" w:lineRule="auto"/>
              <w:jc w:val="center"/>
              <w:rPr>
                <w:rFonts w:ascii="Arial Narrow" w:eastAsia="Times New Roman" w:hAnsi="Arial Narrow" w:cs="Times New Roman"/>
                <w:b/>
                <w:sz w:val="20"/>
                <w:szCs w:val="20"/>
                <w:lang w:val="es-ES_tradnl" w:eastAsia="es-ES"/>
              </w:rPr>
            </w:pPr>
            <w:r>
              <w:rPr>
                <w:rFonts w:ascii="Arial Narrow" w:eastAsia="Times New Roman" w:hAnsi="Arial Narrow" w:cs="Times New Roman"/>
                <w:b/>
                <w:sz w:val="20"/>
                <w:szCs w:val="20"/>
                <w:lang w:val="es-ES_tradnl" w:eastAsia="es-ES"/>
              </w:rPr>
              <w:fldChar w:fldCharType="begin"/>
            </w:r>
            <w:r>
              <w:rPr>
                <w:rFonts w:ascii="Arial Narrow" w:eastAsia="Times New Roman" w:hAnsi="Arial Narrow" w:cs="Times New Roman"/>
                <w:b/>
                <w:sz w:val="20"/>
                <w:szCs w:val="20"/>
                <w:lang w:val="es-ES_tradnl" w:eastAsia="es-ES"/>
              </w:rPr>
              <w:instrText xml:space="preserve"> =SUM(ABOVE) </w:instrText>
            </w:r>
            <w:r>
              <w:rPr>
                <w:rFonts w:ascii="Arial Narrow" w:eastAsia="Times New Roman" w:hAnsi="Arial Narrow" w:cs="Times New Roman"/>
                <w:b/>
                <w:sz w:val="20"/>
                <w:szCs w:val="20"/>
                <w:lang w:val="es-ES_tradnl" w:eastAsia="es-ES"/>
              </w:rPr>
              <w:fldChar w:fldCharType="separate"/>
            </w:r>
            <w:r>
              <w:rPr>
                <w:rFonts w:ascii="Arial Narrow" w:eastAsia="Times New Roman" w:hAnsi="Arial Narrow" w:cs="Times New Roman"/>
                <w:b/>
                <w:noProof/>
                <w:sz w:val="20"/>
                <w:szCs w:val="20"/>
                <w:lang w:val="es-ES_tradnl" w:eastAsia="es-ES"/>
              </w:rPr>
              <w:t>5114</w:t>
            </w:r>
            <w:r>
              <w:rPr>
                <w:rFonts w:ascii="Arial Narrow" w:eastAsia="Times New Roman" w:hAnsi="Arial Narrow" w:cs="Times New Roman"/>
                <w:b/>
                <w:sz w:val="20"/>
                <w:szCs w:val="20"/>
                <w:lang w:val="es-ES_tradnl" w:eastAsia="es-ES"/>
              </w:rPr>
              <w:fldChar w:fldCharType="end"/>
            </w:r>
          </w:p>
        </w:tc>
        <w:tc>
          <w:tcPr>
            <w:tcW w:w="1417" w:type="dxa"/>
          </w:tcPr>
          <w:p w:rsidR="00C407ED" w:rsidRPr="00567D1E" w:rsidRDefault="00C407ED" w:rsidP="00C407ED">
            <w:pPr>
              <w:spacing w:after="0" w:line="240" w:lineRule="auto"/>
              <w:jc w:val="center"/>
              <w:rPr>
                <w:rFonts w:ascii="Arial Narrow" w:eastAsia="Times New Roman" w:hAnsi="Arial Narrow" w:cs="Times New Roman"/>
                <w:b/>
                <w:sz w:val="20"/>
                <w:szCs w:val="20"/>
                <w:lang w:val="es-ES_tradnl" w:eastAsia="es-ES"/>
              </w:rPr>
            </w:pPr>
            <w:r>
              <w:rPr>
                <w:rFonts w:ascii="Arial Narrow" w:eastAsia="Times New Roman" w:hAnsi="Arial Narrow" w:cs="Times New Roman"/>
                <w:b/>
                <w:sz w:val="20"/>
                <w:szCs w:val="20"/>
                <w:lang w:val="es-ES_tradnl" w:eastAsia="es-ES"/>
              </w:rPr>
              <w:fldChar w:fldCharType="begin"/>
            </w:r>
            <w:r>
              <w:rPr>
                <w:rFonts w:ascii="Arial Narrow" w:eastAsia="Times New Roman" w:hAnsi="Arial Narrow" w:cs="Times New Roman"/>
                <w:b/>
                <w:sz w:val="20"/>
                <w:szCs w:val="20"/>
                <w:lang w:val="es-ES_tradnl" w:eastAsia="es-ES"/>
              </w:rPr>
              <w:instrText xml:space="preserve"> =SUM(ABOVE) </w:instrText>
            </w:r>
            <w:r>
              <w:rPr>
                <w:rFonts w:ascii="Arial Narrow" w:eastAsia="Times New Roman" w:hAnsi="Arial Narrow" w:cs="Times New Roman"/>
                <w:b/>
                <w:sz w:val="20"/>
                <w:szCs w:val="20"/>
                <w:lang w:val="es-ES_tradnl" w:eastAsia="es-ES"/>
              </w:rPr>
              <w:fldChar w:fldCharType="separate"/>
            </w:r>
            <w:r>
              <w:rPr>
                <w:rFonts w:ascii="Arial Narrow" w:eastAsia="Times New Roman" w:hAnsi="Arial Narrow" w:cs="Times New Roman"/>
                <w:b/>
                <w:noProof/>
                <w:sz w:val="20"/>
                <w:szCs w:val="20"/>
                <w:lang w:val="es-ES_tradnl" w:eastAsia="es-ES"/>
              </w:rPr>
              <w:t>824</w:t>
            </w:r>
            <w:r>
              <w:rPr>
                <w:rFonts w:ascii="Arial Narrow" w:eastAsia="Times New Roman" w:hAnsi="Arial Narrow" w:cs="Times New Roman"/>
                <w:b/>
                <w:sz w:val="20"/>
                <w:szCs w:val="20"/>
                <w:lang w:val="es-ES_tradnl" w:eastAsia="es-ES"/>
              </w:rPr>
              <w:fldChar w:fldCharType="end"/>
            </w:r>
          </w:p>
        </w:tc>
      </w:tr>
    </w:tbl>
    <w:p w:rsidR="00C407ED" w:rsidRDefault="00C407ED" w:rsidP="00C407ED">
      <w:pPr>
        <w:spacing w:line="360" w:lineRule="auto"/>
        <w:rPr>
          <w:rFonts w:ascii="Arial" w:hAnsi="Arial" w:cs="Arial"/>
          <w:b/>
        </w:rPr>
      </w:pPr>
    </w:p>
    <w:p w:rsidR="00C407ED" w:rsidRDefault="00C407ED" w:rsidP="00C407ED">
      <w:pPr>
        <w:spacing w:line="360" w:lineRule="auto"/>
        <w:rPr>
          <w:rFonts w:ascii="Arial" w:hAnsi="Arial" w:cs="Arial"/>
          <w:b/>
        </w:rPr>
      </w:pPr>
    </w:p>
    <w:p w:rsidR="00C407ED" w:rsidRDefault="00C407ED" w:rsidP="00C407ED">
      <w:pPr>
        <w:spacing w:line="360" w:lineRule="auto"/>
        <w:rPr>
          <w:rFonts w:ascii="Arial" w:hAnsi="Arial" w:cs="Arial"/>
          <w:b/>
        </w:rPr>
      </w:pPr>
    </w:p>
    <w:p w:rsidR="00C407ED" w:rsidRDefault="00C407ED" w:rsidP="00C407ED">
      <w:pPr>
        <w:spacing w:line="360" w:lineRule="auto"/>
        <w:rPr>
          <w:rFonts w:ascii="Arial" w:hAnsi="Arial" w:cs="Arial"/>
          <w:b/>
        </w:rPr>
      </w:pPr>
    </w:p>
    <w:p w:rsidR="00C407ED" w:rsidRDefault="00C407ED" w:rsidP="00C407ED">
      <w:pPr>
        <w:spacing w:line="360" w:lineRule="auto"/>
        <w:rPr>
          <w:rFonts w:ascii="Arial" w:hAnsi="Arial" w:cs="Arial"/>
          <w:b/>
        </w:rPr>
      </w:pPr>
    </w:p>
    <w:p w:rsidR="00C407ED" w:rsidRDefault="00C407ED" w:rsidP="00C407ED">
      <w:pPr>
        <w:spacing w:line="360" w:lineRule="auto"/>
        <w:rPr>
          <w:rFonts w:ascii="Arial" w:hAnsi="Arial" w:cs="Arial"/>
          <w:b/>
        </w:rPr>
      </w:pPr>
    </w:p>
    <w:p w:rsidR="00C407ED" w:rsidRDefault="00C407ED" w:rsidP="00C407ED">
      <w:pPr>
        <w:spacing w:line="360" w:lineRule="auto"/>
        <w:rPr>
          <w:rFonts w:ascii="Arial" w:hAnsi="Arial" w:cs="Arial"/>
          <w:b/>
        </w:rPr>
      </w:pPr>
    </w:p>
    <w:p w:rsidR="00C407ED" w:rsidRDefault="00C407ED" w:rsidP="00C407ED">
      <w:pPr>
        <w:spacing w:line="360" w:lineRule="auto"/>
        <w:rPr>
          <w:rFonts w:ascii="Arial" w:hAnsi="Arial" w:cs="Arial"/>
          <w:b/>
        </w:rPr>
      </w:pPr>
    </w:p>
    <w:p w:rsidR="00C407ED" w:rsidRDefault="00C407ED" w:rsidP="00C407ED">
      <w:pPr>
        <w:spacing w:line="360" w:lineRule="auto"/>
        <w:rPr>
          <w:rFonts w:ascii="Arial" w:hAnsi="Arial" w:cs="Arial"/>
          <w:b/>
        </w:rPr>
      </w:pPr>
    </w:p>
    <w:p w:rsidR="00C407ED" w:rsidRDefault="00C407ED" w:rsidP="00C407ED">
      <w:pPr>
        <w:spacing w:line="360" w:lineRule="auto"/>
        <w:rPr>
          <w:rFonts w:ascii="Arial" w:hAnsi="Arial" w:cs="Arial"/>
          <w:b/>
        </w:rPr>
      </w:pPr>
    </w:p>
    <w:p w:rsidR="00C407ED" w:rsidRDefault="00C407ED" w:rsidP="00C407ED">
      <w:pPr>
        <w:spacing w:line="360" w:lineRule="auto"/>
        <w:rPr>
          <w:rFonts w:ascii="Arial" w:hAnsi="Arial" w:cs="Arial"/>
          <w:b/>
        </w:rPr>
      </w:pPr>
    </w:p>
    <w:p w:rsidR="00C407ED" w:rsidRDefault="00C407ED" w:rsidP="00C407ED">
      <w:pPr>
        <w:spacing w:line="360" w:lineRule="auto"/>
        <w:rPr>
          <w:rFonts w:ascii="Arial" w:hAnsi="Arial" w:cs="Arial"/>
          <w:b/>
        </w:rPr>
      </w:pPr>
    </w:p>
    <w:p w:rsidR="00C407ED" w:rsidRDefault="00C407ED" w:rsidP="00C407ED">
      <w:pPr>
        <w:spacing w:line="360" w:lineRule="auto"/>
        <w:rPr>
          <w:rFonts w:ascii="Arial" w:hAnsi="Arial" w:cs="Arial"/>
          <w:b/>
        </w:rPr>
      </w:pPr>
    </w:p>
    <w:tbl>
      <w:tblPr>
        <w:tblpPr w:leftFromText="141" w:rightFromText="141" w:vertAnchor="text" w:horzAnchor="margin" w:tblpY="8"/>
        <w:tblW w:w="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65"/>
        <w:gridCol w:w="1466"/>
        <w:gridCol w:w="1134"/>
        <w:gridCol w:w="1417"/>
      </w:tblGrid>
      <w:tr w:rsidR="00C407ED" w:rsidRPr="00567D1E" w:rsidTr="00C407ED">
        <w:trPr>
          <w:trHeight w:val="133"/>
        </w:trPr>
        <w:tc>
          <w:tcPr>
            <w:tcW w:w="1865" w:type="dxa"/>
            <w:vMerge w:val="restart"/>
            <w:shd w:val="clear" w:color="auto" w:fill="D9D9D9"/>
          </w:tcPr>
          <w:p w:rsidR="00C407ED" w:rsidRPr="00567D1E" w:rsidRDefault="00C407ED" w:rsidP="00C407ED">
            <w:pPr>
              <w:spacing w:after="0" w:line="240" w:lineRule="auto"/>
              <w:jc w:val="center"/>
              <w:rPr>
                <w:rFonts w:ascii="Arial Narrow" w:eastAsia="Times New Roman" w:hAnsi="Arial Narrow" w:cs="Times New Roman"/>
                <w:b/>
                <w:sz w:val="20"/>
                <w:szCs w:val="20"/>
                <w:lang w:val="es-ES_tradnl" w:eastAsia="es-ES"/>
              </w:rPr>
            </w:pPr>
            <w:r>
              <w:rPr>
                <w:rFonts w:ascii="Arial Narrow" w:eastAsia="Times New Roman" w:hAnsi="Arial Narrow" w:cs="Times New Roman"/>
                <w:b/>
                <w:sz w:val="20"/>
                <w:szCs w:val="20"/>
                <w:lang w:val="es-ES_tradnl" w:eastAsia="es-ES"/>
              </w:rPr>
              <w:t>REGIÓN GRAN BUENOS AIRES</w:t>
            </w:r>
            <w:r w:rsidRPr="00567D1E">
              <w:rPr>
                <w:rFonts w:ascii="Arial Narrow" w:eastAsia="Times New Roman" w:hAnsi="Arial Narrow" w:cs="Times New Roman"/>
                <w:b/>
                <w:sz w:val="20"/>
                <w:szCs w:val="20"/>
                <w:lang w:val="es-ES_tradnl" w:eastAsia="es-ES"/>
              </w:rPr>
              <w:t xml:space="preserve"> </w:t>
            </w:r>
          </w:p>
        </w:tc>
        <w:tc>
          <w:tcPr>
            <w:tcW w:w="4017" w:type="dxa"/>
            <w:gridSpan w:val="3"/>
          </w:tcPr>
          <w:p w:rsidR="00C407ED" w:rsidRPr="00567D1E" w:rsidRDefault="00C407ED" w:rsidP="00C407ED">
            <w:pPr>
              <w:spacing w:after="0" w:line="240" w:lineRule="auto"/>
              <w:jc w:val="center"/>
              <w:rPr>
                <w:rFonts w:ascii="Arial Narrow" w:eastAsia="Times New Roman" w:hAnsi="Arial Narrow" w:cs="Times New Roman"/>
                <w:b/>
                <w:sz w:val="20"/>
                <w:szCs w:val="20"/>
                <w:lang w:val="es-ES_tradnl" w:eastAsia="es-ES"/>
              </w:rPr>
            </w:pPr>
            <w:r w:rsidRPr="00567D1E">
              <w:rPr>
                <w:rFonts w:ascii="Arial Narrow" w:eastAsia="Times New Roman" w:hAnsi="Arial Narrow" w:cs="Times New Roman"/>
                <w:b/>
                <w:sz w:val="20"/>
                <w:szCs w:val="20"/>
                <w:lang w:val="es-ES_tradnl" w:eastAsia="es-ES"/>
              </w:rPr>
              <w:t>DMC</w:t>
            </w:r>
          </w:p>
        </w:tc>
      </w:tr>
      <w:tr w:rsidR="00C407ED" w:rsidRPr="00567D1E" w:rsidTr="00C407ED">
        <w:trPr>
          <w:trHeight w:val="133"/>
        </w:trPr>
        <w:tc>
          <w:tcPr>
            <w:tcW w:w="1865" w:type="dxa"/>
            <w:vMerge/>
            <w:shd w:val="clear" w:color="auto" w:fill="D9D9D9"/>
          </w:tcPr>
          <w:p w:rsidR="00C407ED" w:rsidRPr="00567D1E" w:rsidRDefault="00C407ED" w:rsidP="00C407ED">
            <w:pPr>
              <w:spacing w:after="0" w:line="240" w:lineRule="auto"/>
              <w:jc w:val="center"/>
              <w:rPr>
                <w:rFonts w:ascii="Arial Narrow" w:eastAsia="Times New Roman" w:hAnsi="Arial Narrow" w:cs="Times New Roman"/>
                <w:b/>
                <w:sz w:val="20"/>
                <w:szCs w:val="20"/>
                <w:lang w:val="es-ES_tradnl" w:eastAsia="es-ES"/>
              </w:rPr>
            </w:pPr>
          </w:p>
        </w:tc>
        <w:tc>
          <w:tcPr>
            <w:tcW w:w="4017" w:type="dxa"/>
            <w:gridSpan w:val="3"/>
          </w:tcPr>
          <w:p w:rsidR="00C407ED" w:rsidRPr="00567D1E" w:rsidRDefault="00C407ED" w:rsidP="00C407ED">
            <w:pPr>
              <w:spacing w:after="0" w:line="240" w:lineRule="auto"/>
              <w:jc w:val="center"/>
              <w:rPr>
                <w:rFonts w:ascii="Arial Narrow" w:eastAsia="Times New Roman" w:hAnsi="Arial Narrow" w:cs="Times New Roman"/>
                <w:b/>
                <w:sz w:val="20"/>
                <w:szCs w:val="20"/>
                <w:lang w:val="es-ES_tradnl" w:eastAsia="es-ES"/>
              </w:rPr>
            </w:pPr>
            <w:r>
              <w:rPr>
                <w:rFonts w:ascii="Arial Narrow" w:eastAsia="Times New Roman" w:hAnsi="Arial Narrow" w:cs="Times New Roman"/>
                <w:b/>
                <w:sz w:val="20"/>
                <w:szCs w:val="20"/>
                <w:lang w:val="es-ES_tradnl" w:eastAsia="es-ES"/>
              </w:rPr>
              <w:t xml:space="preserve">Datos relevados 54/58 Instituciones </w:t>
            </w:r>
          </w:p>
        </w:tc>
      </w:tr>
      <w:tr w:rsidR="00C407ED" w:rsidRPr="00567D1E" w:rsidTr="00C407ED">
        <w:tc>
          <w:tcPr>
            <w:tcW w:w="1865" w:type="dxa"/>
            <w:vMerge/>
            <w:shd w:val="clear" w:color="auto" w:fill="D9D9D9"/>
          </w:tcPr>
          <w:p w:rsidR="00C407ED" w:rsidRPr="00567D1E" w:rsidRDefault="00C407ED" w:rsidP="00C407ED">
            <w:pPr>
              <w:spacing w:after="0" w:line="240" w:lineRule="auto"/>
              <w:jc w:val="center"/>
              <w:rPr>
                <w:rFonts w:ascii="Arial Narrow" w:eastAsia="Times New Roman" w:hAnsi="Arial Narrow" w:cs="Times New Roman"/>
                <w:b/>
                <w:sz w:val="20"/>
                <w:szCs w:val="20"/>
                <w:lang w:val="es-ES_tradnl" w:eastAsia="es-ES"/>
              </w:rPr>
            </w:pPr>
          </w:p>
        </w:tc>
        <w:tc>
          <w:tcPr>
            <w:tcW w:w="1466" w:type="dxa"/>
          </w:tcPr>
          <w:p w:rsidR="00C407ED" w:rsidRPr="00567D1E" w:rsidRDefault="00C407ED" w:rsidP="00C407ED">
            <w:pPr>
              <w:spacing w:after="0" w:line="240" w:lineRule="auto"/>
              <w:jc w:val="center"/>
              <w:rPr>
                <w:rFonts w:ascii="Arial Narrow" w:eastAsia="Times New Roman" w:hAnsi="Arial Narrow" w:cs="Times New Roman"/>
                <w:b/>
                <w:sz w:val="20"/>
                <w:szCs w:val="20"/>
                <w:lang w:val="es-ES_tradnl" w:eastAsia="es-ES"/>
              </w:rPr>
            </w:pPr>
            <w:r>
              <w:rPr>
                <w:rFonts w:ascii="Arial Narrow" w:eastAsia="Times New Roman" w:hAnsi="Arial Narrow" w:cs="Times New Roman"/>
                <w:b/>
                <w:sz w:val="20"/>
                <w:szCs w:val="20"/>
                <w:lang w:val="es-ES_tradnl" w:eastAsia="es-ES"/>
              </w:rPr>
              <w:t xml:space="preserve">Matrícula por suma de escuelas relevadas en el distrito  </w:t>
            </w:r>
          </w:p>
        </w:tc>
        <w:tc>
          <w:tcPr>
            <w:tcW w:w="1134" w:type="dxa"/>
          </w:tcPr>
          <w:p w:rsidR="00C407ED" w:rsidRPr="00567D1E" w:rsidRDefault="00C407ED" w:rsidP="00C407ED">
            <w:pPr>
              <w:spacing w:after="0" w:line="240" w:lineRule="auto"/>
              <w:jc w:val="center"/>
              <w:rPr>
                <w:rFonts w:ascii="Arial Narrow" w:eastAsia="Times New Roman" w:hAnsi="Arial Narrow" w:cs="Times New Roman"/>
                <w:b/>
                <w:sz w:val="20"/>
                <w:szCs w:val="20"/>
                <w:lang w:val="es-ES_tradnl" w:eastAsia="es-ES"/>
              </w:rPr>
            </w:pPr>
            <w:r>
              <w:rPr>
                <w:rFonts w:ascii="Arial Narrow" w:eastAsia="Times New Roman" w:hAnsi="Arial Narrow" w:cs="Times New Roman"/>
                <w:b/>
                <w:sz w:val="20"/>
                <w:szCs w:val="20"/>
                <w:lang w:val="es-ES_tradnl" w:eastAsia="es-ES"/>
              </w:rPr>
              <w:t xml:space="preserve">Cupo Oficial </w:t>
            </w:r>
          </w:p>
        </w:tc>
        <w:tc>
          <w:tcPr>
            <w:tcW w:w="1417" w:type="dxa"/>
          </w:tcPr>
          <w:p w:rsidR="00C407ED" w:rsidRPr="00567D1E" w:rsidRDefault="00C407ED" w:rsidP="00C407ED">
            <w:pPr>
              <w:spacing w:after="0" w:line="240" w:lineRule="auto"/>
              <w:jc w:val="center"/>
              <w:rPr>
                <w:rFonts w:ascii="Arial Narrow" w:eastAsia="Times New Roman" w:hAnsi="Arial Narrow" w:cs="Times New Roman"/>
                <w:b/>
                <w:sz w:val="20"/>
                <w:szCs w:val="20"/>
                <w:lang w:val="es-ES_tradnl" w:eastAsia="es-ES"/>
              </w:rPr>
            </w:pPr>
            <w:r>
              <w:rPr>
                <w:rFonts w:ascii="Arial Narrow" w:eastAsia="Times New Roman" w:hAnsi="Arial Narrow" w:cs="Times New Roman"/>
                <w:b/>
                <w:sz w:val="20"/>
                <w:szCs w:val="20"/>
                <w:lang w:val="es-ES_tradnl" w:eastAsia="es-ES"/>
              </w:rPr>
              <w:t xml:space="preserve">Demanda </w:t>
            </w:r>
          </w:p>
        </w:tc>
      </w:tr>
      <w:tr w:rsidR="00C407ED" w:rsidRPr="00567D1E" w:rsidTr="00C407ED">
        <w:tc>
          <w:tcPr>
            <w:tcW w:w="1865" w:type="dxa"/>
            <w:shd w:val="clear" w:color="auto" w:fill="4BACC6" w:themeFill="accent5"/>
          </w:tcPr>
          <w:p w:rsidR="00C407ED" w:rsidRPr="00567D1E" w:rsidRDefault="00C407ED" w:rsidP="00C407ED">
            <w:pPr>
              <w:spacing w:after="0" w:line="240" w:lineRule="auto"/>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 xml:space="preserve">Merlo </w:t>
            </w:r>
          </w:p>
        </w:tc>
        <w:tc>
          <w:tcPr>
            <w:tcW w:w="1466"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2512</w:t>
            </w:r>
          </w:p>
        </w:tc>
        <w:tc>
          <w:tcPr>
            <w:tcW w:w="1134"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740</w:t>
            </w:r>
          </w:p>
        </w:tc>
        <w:tc>
          <w:tcPr>
            <w:tcW w:w="1417"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1772</w:t>
            </w:r>
          </w:p>
        </w:tc>
      </w:tr>
      <w:tr w:rsidR="00C407ED" w:rsidRPr="00567D1E" w:rsidTr="00C407ED">
        <w:tc>
          <w:tcPr>
            <w:tcW w:w="1865" w:type="dxa"/>
            <w:shd w:val="clear" w:color="auto" w:fill="4BACC6" w:themeFill="accent5"/>
          </w:tcPr>
          <w:p w:rsidR="00C407ED" w:rsidRPr="00567D1E" w:rsidRDefault="00C407ED" w:rsidP="00C407ED">
            <w:pPr>
              <w:spacing w:after="0" w:line="240" w:lineRule="auto"/>
              <w:jc w:val="both"/>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 xml:space="preserve">Avellaneda </w:t>
            </w:r>
          </w:p>
        </w:tc>
        <w:tc>
          <w:tcPr>
            <w:tcW w:w="1466"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1192</w:t>
            </w:r>
          </w:p>
        </w:tc>
        <w:tc>
          <w:tcPr>
            <w:tcW w:w="1134"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480</w:t>
            </w:r>
          </w:p>
        </w:tc>
        <w:tc>
          <w:tcPr>
            <w:tcW w:w="1417"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712</w:t>
            </w:r>
          </w:p>
        </w:tc>
      </w:tr>
      <w:tr w:rsidR="00C407ED" w:rsidRPr="00567D1E" w:rsidTr="00C407ED">
        <w:tc>
          <w:tcPr>
            <w:tcW w:w="1865" w:type="dxa"/>
            <w:shd w:val="clear" w:color="auto" w:fill="4BACC6" w:themeFill="accent5"/>
          </w:tcPr>
          <w:p w:rsidR="00C407ED" w:rsidRPr="00567D1E" w:rsidRDefault="00C407ED" w:rsidP="00C407ED">
            <w:pPr>
              <w:spacing w:after="0" w:line="240" w:lineRule="auto"/>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 xml:space="preserve">Moreno </w:t>
            </w:r>
          </w:p>
        </w:tc>
        <w:tc>
          <w:tcPr>
            <w:tcW w:w="1466"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1872</w:t>
            </w:r>
          </w:p>
        </w:tc>
        <w:tc>
          <w:tcPr>
            <w:tcW w:w="1134"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1192</w:t>
            </w:r>
          </w:p>
        </w:tc>
        <w:tc>
          <w:tcPr>
            <w:tcW w:w="1417"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sidRPr="00567D1E">
              <w:rPr>
                <w:rFonts w:ascii="Arial Narrow" w:eastAsia="Times New Roman" w:hAnsi="Arial Narrow" w:cs="Times New Roman"/>
                <w:color w:val="000000"/>
                <w:sz w:val="20"/>
                <w:szCs w:val="20"/>
                <w:lang w:val="es-ES_tradnl" w:eastAsia="es-ES"/>
              </w:rPr>
              <w:t>680</w:t>
            </w:r>
          </w:p>
        </w:tc>
      </w:tr>
      <w:tr w:rsidR="00C407ED" w:rsidRPr="00567D1E" w:rsidTr="00C407ED">
        <w:tc>
          <w:tcPr>
            <w:tcW w:w="1865" w:type="dxa"/>
            <w:shd w:val="clear" w:color="auto" w:fill="4BACC6" w:themeFill="accent5"/>
          </w:tcPr>
          <w:p w:rsidR="00C407ED" w:rsidRPr="00567D1E" w:rsidRDefault="00C407ED" w:rsidP="00C407ED">
            <w:pPr>
              <w:spacing w:after="0" w:line="240" w:lineRule="auto"/>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 xml:space="preserve">José C. Paz </w:t>
            </w:r>
          </w:p>
        </w:tc>
        <w:tc>
          <w:tcPr>
            <w:tcW w:w="1466"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1345</w:t>
            </w:r>
          </w:p>
        </w:tc>
        <w:tc>
          <w:tcPr>
            <w:tcW w:w="1134"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907</w:t>
            </w:r>
          </w:p>
        </w:tc>
        <w:tc>
          <w:tcPr>
            <w:tcW w:w="1417"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438</w:t>
            </w:r>
          </w:p>
        </w:tc>
      </w:tr>
      <w:tr w:rsidR="00C407ED" w:rsidRPr="00567D1E" w:rsidTr="00C407ED">
        <w:tc>
          <w:tcPr>
            <w:tcW w:w="1865" w:type="dxa"/>
            <w:shd w:val="clear" w:color="auto" w:fill="4BACC6" w:themeFill="accent5"/>
          </w:tcPr>
          <w:p w:rsidR="00C407ED" w:rsidRPr="00567D1E" w:rsidRDefault="00C407ED" w:rsidP="00C407ED">
            <w:pPr>
              <w:spacing w:after="0" w:line="240" w:lineRule="auto"/>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 xml:space="preserve">Tigre </w:t>
            </w:r>
          </w:p>
        </w:tc>
        <w:tc>
          <w:tcPr>
            <w:tcW w:w="1466"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1516</w:t>
            </w:r>
          </w:p>
        </w:tc>
        <w:tc>
          <w:tcPr>
            <w:tcW w:w="1134"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1156</w:t>
            </w:r>
          </w:p>
        </w:tc>
        <w:tc>
          <w:tcPr>
            <w:tcW w:w="1417"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360</w:t>
            </w:r>
          </w:p>
        </w:tc>
      </w:tr>
      <w:tr w:rsidR="00C407ED" w:rsidRPr="00567D1E" w:rsidTr="00C407ED">
        <w:tc>
          <w:tcPr>
            <w:tcW w:w="1865" w:type="dxa"/>
            <w:shd w:val="clear" w:color="auto" w:fill="4BACC6" w:themeFill="accent5"/>
          </w:tcPr>
          <w:p w:rsidR="00C407ED" w:rsidRPr="00567D1E" w:rsidRDefault="00C407ED" w:rsidP="00C407ED">
            <w:pPr>
              <w:spacing w:after="0" w:line="240" w:lineRule="auto"/>
              <w:jc w:val="both"/>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 xml:space="preserve">Lomas de Zamora </w:t>
            </w:r>
          </w:p>
        </w:tc>
        <w:tc>
          <w:tcPr>
            <w:tcW w:w="1466"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855</w:t>
            </w:r>
          </w:p>
        </w:tc>
        <w:tc>
          <w:tcPr>
            <w:tcW w:w="1134"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515</w:t>
            </w:r>
          </w:p>
        </w:tc>
        <w:tc>
          <w:tcPr>
            <w:tcW w:w="1417"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340</w:t>
            </w:r>
          </w:p>
        </w:tc>
      </w:tr>
      <w:tr w:rsidR="00C407ED" w:rsidRPr="00567D1E" w:rsidTr="00C407ED">
        <w:trPr>
          <w:trHeight w:val="268"/>
        </w:trPr>
        <w:tc>
          <w:tcPr>
            <w:tcW w:w="1865" w:type="dxa"/>
            <w:shd w:val="clear" w:color="auto" w:fill="4BACC6" w:themeFill="accent5"/>
          </w:tcPr>
          <w:p w:rsidR="00C407ED" w:rsidRPr="00567D1E" w:rsidRDefault="00C407ED" w:rsidP="00C407ED">
            <w:pPr>
              <w:spacing w:after="0" w:line="240" w:lineRule="auto"/>
              <w:jc w:val="both"/>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 xml:space="preserve">La Matanza </w:t>
            </w:r>
          </w:p>
        </w:tc>
        <w:tc>
          <w:tcPr>
            <w:tcW w:w="1466"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1662</w:t>
            </w:r>
          </w:p>
        </w:tc>
        <w:tc>
          <w:tcPr>
            <w:tcW w:w="1134"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1447</w:t>
            </w:r>
          </w:p>
        </w:tc>
        <w:tc>
          <w:tcPr>
            <w:tcW w:w="1417"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215</w:t>
            </w:r>
          </w:p>
        </w:tc>
      </w:tr>
      <w:tr w:rsidR="00C407ED" w:rsidRPr="00567D1E" w:rsidTr="00C407ED">
        <w:tc>
          <w:tcPr>
            <w:tcW w:w="1865" w:type="dxa"/>
            <w:shd w:val="clear" w:color="auto" w:fill="4BACC6" w:themeFill="accent5"/>
          </w:tcPr>
          <w:p w:rsidR="00C407ED" w:rsidRPr="00567D1E" w:rsidRDefault="00C407ED" w:rsidP="00C407ED">
            <w:pPr>
              <w:spacing w:after="0" w:line="240" w:lineRule="auto"/>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 xml:space="preserve">Esteban Echeverría </w:t>
            </w:r>
          </w:p>
        </w:tc>
        <w:tc>
          <w:tcPr>
            <w:tcW w:w="1466"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1548</w:t>
            </w:r>
          </w:p>
        </w:tc>
        <w:tc>
          <w:tcPr>
            <w:tcW w:w="1134"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1335</w:t>
            </w:r>
          </w:p>
        </w:tc>
        <w:tc>
          <w:tcPr>
            <w:tcW w:w="1417"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sidRPr="00567D1E">
              <w:rPr>
                <w:rFonts w:ascii="Arial Narrow" w:eastAsia="Times New Roman" w:hAnsi="Arial Narrow" w:cs="Times New Roman"/>
                <w:color w:val="000000"/>
                <w:sz w:val="20"/>
                <w:szCs w:val="20"/>
                <w:lang w:val="es-ES_tradnl" w:eastAsia="es-ES"/>
              </w:rPr>
              <w:t>213</w:t>
            </w:r>
          </w:p>
        </w:tc>
      </w:tr>
      <w:tr w:rsidR="00C407ED" w:rsidRPr="00567D1E" w:rsidTr="00C407ED">
        <w:tc>
          <w:tcPr>
            <w:tcW w:w="1865" w:type="dxa"/>
            <w:shd w:val="clear" w:color="auto" w:fill="4BACC6" w:themeFill="accent5"/>
          </w:tcPr>
          <w:p w:rsidR="00C407ED" w:rsidRPr="00567D1E" w:rsidRDefault="00C407ED" w:rsidP="00C407ED">
            <w:pPr>
              <w:spacing w:after="0" w:line="240" w:lineRule="auto"/>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 xml:space="preserve">Quilmes </w:t>
            </w:r>
          </w:p>
        </w:tc>
        <w:tc>
          <w:tcPr>
            <w:tcW w:w="1466"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1131</w:t>
            </w:r>
          </w:p>
        </w:tc>
        <w:tc>
          <w:tcPr>
            <w:tcW w:w="1134"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952</w:t>
            </w:r>
          </w:p>
        </w:tc>
        <w:tc>
          <w:tcPr>
            <w:tcW w:w="1417"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179</w:t>
            </w:r>
          </w:p>
        </w:tc>
      </w:tr>
      <w:tr w:rsidR="00C407ED" w:rsidRPr="00567D1E" w:rsidTr="00C407ED">
        <w:tc>
          <w:tcPr>
            <w:tcW w:w="1865" w:type="dxa"/>
            <w:shd w:val="clear" w:color="auto" w:fill="4BACC6" w:themeFill="accent5"/>
          </w:tcPr>
          <w:p w:rsidR="00C407ED" w:rsidRPr="00567D1E" w:rsidRDefault="00C407ED" w:rsidP="00C407ED">
            <w:pPr>
              <w:spacing w:after="0" w:line="240" w:lineRule="auto"/>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San Miguel</w:t>
            </w:r>
          </w:p>
        </w:tc>
        <w:tc>
          <w:tcPr>
            <w:tcW w:w="1466"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794</w:t>
            </w:r>
          </w:p>
        </w:tc>
        <w:tc>
          <w:tcPr>
            <w:tcW w:w="1134"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647</w:t>
            </w:r>
          </w:p>
        </w:tc>
        <w:tc>
          <w:tcPr>
            <w:tcW w:w="1417"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147</w:t>
            </w:r>
          </w:p>
        </w:tc>
      </w:tr>
      <w:tr w:rsidR="00C407ED" w:rsidRPr="00567D1E" w:rsidTr="00C407ED">
        <w:tc>
          <w:tcPr>
            <w:tcW w:w="1865" w:type="dxa"/>
            <w:shd w:val="clear" w:color="auto" w:fill="4BACC6" w:themeFill="accent5"/>
          </w:tcPr>
          <w:p w:rsidR="00C407ED" w:rsidRPr="00567D1E" w:rsidRDefault="00C407ED" w:rsidP="00C407ED">
            <w:pPr>
              <w:spacing w:after="0" w:line="240" w:lineRule="auto"/>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 xml:space="preserve">Malvinas Argentinas </w:t>
            </w:r>
          </w:p>
        </w:tc>
        <w:tc>
          <w:tcPr>
            <w:tcW w:w="1466"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862</w:t>
            </w:r>
          </w:p>
        </w:tc>
        <w:tc>
          <w:tcPr>
            <w:tcW w:w="1134"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726</w:t>
            </w:r>
          </w:p>
        </w:tc>
        <w:tc>
          <w:tcPr>
            <w:tcW w:w="1417"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136</w:t>
            </w:r>
          </w:p>
        </w:tc>
      </w:tr>
      <w:tr w:rsidR="00C407ED" w:rsidRPr="00567D1E" w:rsidTr="00C407ED">
        <w:tc>
          <w:tcPr>
            <w:tcW w:w="1865" w:type="dxa"/>
            <w:shd w:val="clear" w:color="auto" w:fill="4BACC6" w:themeFill="accent5"/>
          </w:tcPr>
          <w:p w:rsidR="00C407ED" w:rsidRPr="00567D1E" w:rsidRDefault="00C407ED" w:rsidP="00C407ED">
            <w:pPr>
              <w:spacing w:after="0" w:line="240" w:lineRule="auto"/>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Ituzaingó</w:t>
            </w:r>
          </w:p>
        </w:tc>
        <w:tc>
          <w:tcPr>
            <w:tcW w:w="1466"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730</w:t>
            </w:r>
          </w:p>
        </w:tc>
        <w:tc>
          <w:tcPr>
            <w:tcW w:w="1134"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618</w:t>
            </w:r>
          </w:p>
        </w:tc>
        <w:tc>
          <w:tcPr>
            <w:tcW w:w="1417"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sidRPr="00567D1E">
              <w:rPr>
                <w:rFonts w:ascii="Arial Narrow" w:eastAsia="Times New Roman" w:hAnsi="Arial Narrow" w:cs="Times New Roman"/>
                <w:color w:val="000000"/>
                <w:sz w:val="20"/>
                <w:szCs w:val="20"/>
                <w:lang w:val="es-ES_tradnl" w:eastAsia="es-ES"/>
              </w:rPr>
              <w:t>112</w:t>
            </w:r>
          </w:p>
        </w:tc>
      </w:tr>
      <w:tr w:rsidR="00C407ED" w:rsidRPr="00567D1E" w:rsidTr="00C407ED">
        <w:tc>
          <w:tcPr>
            <w:tcW w:w="1865" w:type="dxa"/>
            <w:shd w:val="clear" w:color="auto" w:fill="D9D9D9"/>
          </w:tcPr>
          <w:p w:rsidR="00C407ED" w:rsidRPr="00567D1E" w:rsidRDefault="00C407ED" w:rsidP="00C407ED">
            <w:pPr>
              <w:spacing w:after="0" w:line="240" w:lineRule="auto"/>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Hurlingham</w:t>
            </w:r>
          </w:p>
        </w:tc>
        <w:tc>
          <w:tcPr>
            <w:tcW w:w="1466"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731</w:t>
            </w:r>
          </w:p>
        </w:tc>
        <w:tc>
          <w:tcPr>
            <w:tcW w:w="1134"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653</w:t>
            </w:r>
          </w:p>
        </w:tc>
        <w:tc>
          <w:tcPr>
            <w:tcW w:w="1417"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78</w:t>
            </w:r>
          </w:p>
        </w:tc>
      </w:tr>
      <w:tr w:rsidR="00C407ED" w:rsidRPr="00567D1E" w:rsidTr="00C407ED">
        <w:tc>
          <w:tcPr>
            <w:tcW w:w="1865" w:type="dxa"/>
            <w:shd w:val="clear" w:color="auto" w:fill="D9D9D9"/>
          </w:tcPr>
          <w:p w:rsidR="00C407ED" w:rsidRPr="00567D1E" w:rsidRDefault="00C407ED" w:rsidP="00C407ED">
            <w:pPr>
              <w:spacing w:after="0" w:line="240" w:lineRule="auto"/>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 xml:space="preserve">Vicente López </w:t>
            </w:r>
          </w:p>
        </w:tc>
        <w:tc>
          <w:tcPr>
            <w:tcW w:w="1466"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371</w:t>
            </w:r>
          </w:p>
        </w:tc>
        <w:tc>
          <w:tcPr>
            <w:tcW w:w="1134"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310</w:t>
            </w:r>
          </w:p>
        </w:tc>
        <w:tc>
          <w:tcPr>
            <w:tcW w:w="1417"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61</w:t>
            </w:r>
          </w:p>
        </w:tc>
      </w:tr>
      <w:tr w:rsidR="00C407ED" w:rsidRPr="00567D1E" w:rsidTr="00C407ED">
        <w:tc>
          <w:tcPr>
            <w:tcW w:w="1865" w:type="dxa"/>
            <w:shd w:val="clear" w:color="auto" w:fill="D9D9D9"/>
          </w:tcPr>
          <w:p w:rsidR="00C407ED" w:rsidRPr="00567D1E" w:rsidRDefault="00C407ED" w:rsidP="00C407ED">
            <w:pPr>
              <w:spacing w:after="0" w:line="240" w:lineRule="auto"/>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 xml:space="preserve">San Isidro </w:t>
            </w:r>
          </w:p>
        </w:tc>
        <w:tc>
          <w:tcPr>
            <w:tcW w:w="1466"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629</w:t>
            </w:r>
          </w:p>
        </w:tc>
        <w:tc>
          <w:tcPr>
            <w:tcW w:w="1134" w:type="dxa"/>
          </w:tcPr>
          <w:p w:rsidR="00C407ED" w:rsidRPr="00567D1E" w:rsidRDefault="00C407ED" w:rsidP="00C407ED">
            <w:pPr>
              <w:tabs>
                <w:tab w:val="left" w:pos="322"/>
                <w:tab w:val="center" w:pos="497"/>
              </w:tabs>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590</w:t>
            </w:r>
          </w:p>
        </w:tc>
        <w:tc>
          <w:tcPr>
            <w:tcW w:w="1417"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39</w:t>
            </w:r>
          </w:p>
        </w:tc>
      </w:tr>
      <w:tr w:rsidR="00C407ED" w:rsidRPr="00567D1E" w:rsidTr="00C407ED">
        <w:tc>
          <w:tcPr>
            <w:tcW w:w="1865" w:type="dxa"/>
            <w:shd w:val="clear" w:color="auto" w:fill="D9D9D9"/>
          </w:tcPr>
          <w:p w:rsidR="00C407ED" w:rsidRPr="00567D1E" w:rsidRDefault="00C407ED" w:rsidP="00C407ED">
            <w:pPr>
              <w:spacing w:after="0" w:line="240" w:lineRule="auto"/>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 xml:space="preserve">Ezeiza </w:t>
            </w:r>
          </w:p>
        </w:tc>
        <w:tc>
          <w:tcPr>
            <w:tcW w:w="1466" w:type="dxa"/>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390</w:t>
            </w:r>
          </w:p>
        </w:tc>
        <w:tc>
          <w:tcPr>
            <w:tcW w:w="1134" w:type="dxa"/>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362</w:t>
            </w:r>
          </w:p>
        </w:tc>
        <w:tc>
          <w:tcPr>
            <w:tcW w:w="1417" w:type="dxa"/>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28</w:t>
            </w:r>
          </w:p>
        </w:tc>
      </w:tr>
      <w:tr w:rsidR="00C407ED" w:rsidRPr="00567D1E" w:rsidTr="00C407ED">
        <w:tc>
          <w:tcPr>
            <w:tcW w:w="1865" w:type="dxa"/>
            <w:shd w:val="clear" w:color="auto" w:fill="D9D9D9"/>
          </w:tcPr>
          <w:p w:rsidR="00C407ED" w:rsidRPr="00567D1E" w:rsidRDefault="00C407ED" w:rsidP="00C407ED">
            <w:pPr>
              <w:spacing w:after="0" w:line="240" w:lineRule="auto"/>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 xml:space="preserve">General San Martín </w:t>
            </w:r>
          </w:p>
        </w:tc>
        <w:tc>
          <w:tcPr>
            <w:tcW w:w="1466"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803</w:t>
            </w:r>
          </w:p>
        </w:tc>
        <w:tc>
          <w:tcPr>
            <w:tcW w:w="1134"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777</w:t>
            </w:r>
          </w:p>
        </w:tc>
        <w:tc>
          <w:tcPr>
            <w:tcW w:w="1417"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26</w:t>
            </w:r>
          </w:p>
        </w:tc>
      </w:tr>
      <w:tr w:rsidR="00C407ED" w:rsidRPr="00567D1E" w:rsidTr="00C407ED">
        <w:tc>
          <w:tcPr>
            <w:tcW w:w="1865" w:type="dxa"/>
            <w:shd w:val="clear" w:color="auto" w:fill="D9D9D9"/>
          </w:tcPr>
          <w:p w:rsidR="00C407ED" w:rsidRPr="00567D1E" w:rsidRDefault="00C407ED" w:rsidP="00C407ED">
            <w:pPr>
              <w:spacing w:after="0" w:line="240" w:lineRule="auto"/>
              <w:jc w:val="both"/>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Lanús</w:t>
            </w:r>
          </w:p>
        </w:tc>
        <w:tc>
          <w:tcPr>
            <w:tcW w:w="1466"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130</w:t>
            </w:r>
          </w:p>
        </w:tc>
        <w:tc>
          <w:tcPr>
            <w:tcW w:w="1134"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108</w:t>
            </w:r>
          </w:p>
        </w:tc>
        <w:tc>
          <w:tcPr>
            <w:tcW w:w="1417"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22</w:t>
            </w:r>
          </w:p>
        </w:tc>
      </w:tr>
      <w:tr w:rsidR="00C407ED" w:rsidRPr="00567D1E" w:rsidTr="00C407ED">
        <w:tc>
          <w:tcPr>
            <w:tcW w:w="1865" w:type="dxa"/>
            <w:shd w:val="clear" w:color="auto" w:fill="D9D9D9"/>
          </w:tcPr>
          <w:p w:rsidR="00C407ED" w:rsidRPr="00567D1E" w:rsidRDefault="00C407ED" w:rsidP="00C407ED">
            <w:pPr>
              <w:spacing w:after="0" w:line="240" w:lineRule="auto"/>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Almirante Brown</w:t>
            </w:r>
          </w:p>
        </w:tc>
        <w:tc>
          <w:tcPr>
            <w:tcW w:w="1466"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1471</w:t>
            </w:r>
          </w:p>
        </w:tc>
        <w:tc>
          <w:tcPr>
            <w:tcW w:w="1134"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1450</w:t>
            </w:r>
          </w:p>
        </w:tc>
        <w:tc>
          <w:tcPr>
            <w:tcW w:w="1417"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21</w:t>
            </w:r>
          </w:p>
        </w:tc>
      </w:tr>
      <w:tr w:rsidR="00C407ED" w:rsidRPr="00567D1E" w:rsidTr="00C407ED">
        <w:tc>
          <w:tcPr>
            <w:tcW w:w="1865" w:type="dxa"/>
            <w:shd w:val="clear" w:color="auto" w:fill="D9D9D9"/>
          </w:tcPr>
          <w:p w:rsidR="00C407ED" w:rsidRPr="00567D1E" w:rsidRDefault="00C407ED" w:rsidP="00C407ED">
            <w:pPr>
              <w:spacing w:after="0" w:line="240" w:lineRule="auto"/>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Morón</w:t>
            </w:r>
          </w:p>
        </w:tc>
        <w:tc>
          <w:tcPr>
            <w:tcW w:w="1466"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400</w:t>
            </w:r>
          </w:p>
        </w:tc>
        <w:tc>
          <w:tcPr>
            <w:tcW w:w="1134"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399</w:t>
            </w:r>
          </w:p>
        </w:tc>
        <w:tc>
          <w:tcPr>
            <w:tcW w:w="1417"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1</w:t>
            </w:r>
          </w:p>
        </w:tc>
      </w:tr>
      <w:tr w:rsidR="00C407ED" w:rsidRPr="00567D1E" w:rsidTr="00C407ED">
        <w:tc>
          <w:tcPr>
            <w:tcW w:w="1865" w:type="dxa"/>
            <w:shd w:val="clear" w:color="auto" w:fill="D9D9D9"/>
          </w:tcPr>
          <w:p w:rsidR="00C407ED" w:rsidRPr="00567D1E" w:rsidRDefault="00C407ED" w:rsidP="00C407ED">
            <w:pPr>
              <w:spacing w:after="0" w:line="240" w:lineRule="auto"/>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 xml:space="preserve">Florencio Varela </w:t>
            </w:r>
          </w:p>
        </w:tc>
        <w:tc>
          <w:tcPr>
            <w:tcW w:w="1466"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1170</w:t>
            </w:r>
          </w:p>
        </w:tc>
        <w:tc>
          <w:tcPr>
            <w:tcW w:w="1134"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1170</w:t>
            </w:r>
          </w:p>
        </w:tc>
        <w:tc>
          <w:tcPr>
            <w:tcW w:w="1417"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0</w:t>
            </w:r>
          </w:p>
        </w:tc>
      </w:tr>
      <w:tr w:rsidR="00C407ED" w:rsidRPr="00567D1E" w:rsidTr="00C407ED">
        <w:tc>
          <w:tcPr>
            <w:tcW w:w="1865" w:type="dxa"/>
            <w:shd w:val="clear" w:color="auto" w:fill="D9D9D9"/>
          </w:tcPr>
          <w:p w:rsidR="00C407ED" w:rsidRPr="00567D1E" w:rsidRDefault="00C407ED" w:rsidP="00C407ED">
            <w:pPr>
              <w:spacing w:after="0" w:line="240" w:lineRule="auto"/>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 xml:space="preserve">San Fernando </w:t>
            </w:r>
          </w:p>
        </w:tc>
        <w:tc>
          <w:tcPr>
            <w:tcW w:w="1466"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749</w:t>
            </w:r>
          </w:p>
        </w:tc>
        <w:tc>
          <w:tcPr>
            <w:tcW w:w="1134"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749</w:t>
            </w:r>
          </w:p>
        </w:tc>
        <w:tc>
          <w:tcPr>
            <w:tcW w:w="1417"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sidRPr="00567D1E">
              <w:rPr>
                <w:rFonts w:ascii="Arial Narrow" w:eastAsia="Times New Roman" w:hAnsi="Arial Narrow" w:cs="Times New Roman"/>
                <w:sz w:val="20"/>
                <w:szCs w:val="20"/>
                <w:lang w:val="es-ES_tradnl" w:eastAsia="es-ES"/>
              </w:rPr>
              <w:t>0</w:t>
            </w:r>
          </w:p>
        </w:tc>
      </w:tr>
      <w:tr w:rsidR="00C407ED" w:rsidRPr="00567D1E" w:rsidTr="00C407ED">
        <w:tc>
          <w:tcPr>
            <w:tcW w:w="1865" w:type="dxa"/>
            <w:shd w:val="clear" w:color="auto" w:fill="D9D9D9"/>
          </w:tcPr>
          <w:p w:rsidR="00C407ED" w:rsidRPr="00567D1E" w:rsidRDefault="00C407ED" w:rsidP="00C407ED">
            <w:pPr>
              <w:spacing w:after="0" w:line="240" w:lineRule="auto"/>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 xml:space="preserve">TOTALES </w:t>
            </w:r>
          </w:p>
        </w:tc>
        <w:tc>
          <w:tcPr>
            <w:tcW w:w="1466" w:type="dxa"/>
          </w:tcPr>
          <w:p w:rsidR="00C407ED" w:rsidRPr="00CF64C8" w:rsidRDefault="00C407ED" w:rsidP="00C407ED">
            <w:pPr>
              <w:spacing w:after="0" w:line="240" w:lineRule="auto"/>
              <w:jc w:val="center"/>
              <w:rPr>
                <w:rFonts w:ascii="Arial Narrow" w:eastAsia="Times New Roman" w:hAnsi="Arial Narrow" w:cs="Times New Roman"/>
                <w:b/>
                <w:sz w:val="20"/>
                <w:szCs w:val="20"/>
                <w:lang w:val="es-ES_tradnl" w:eastAsia="es-ES"/>
              </w:rPr>
            </w:pPr>
            <w:r>
              <w:rPr>
                <w:rFonts w:ascii="Arial Narrow" w:eastAsia="Times New Roman" w:hAnsi="Arial Narrow" w:cs="Times New Roman"/>
                <w:b/>
                <w:sz w:val="20"/>
                <w:szCs w:val="20"/>
                <w:lang w:val="es-ES_tradnl" w:eastAsia="es-ES"/>
              </w:rPr>
              <w:fldChar w:fldCharType="begin"/>
            </w:r>
            <w:r>
              <w:rPr>
                <w:rFonts w:ascii="Arial Narrow" w:eastAsia="Times New Roman" w:hAnsi="Arial Narrow" w:cs="Times New Roman"/>
                <w:b/>
                <w:sz w:val="20"/>
                <w:szCs w:val="20"/>
                <w:lang w:val="es-ES_tradnl" w:eastAsia="es-ES"/>
              </w:rPr>
              <w:instrText xml:space="preserve"> =SUM(ABOVE) </w:instrText>
            </w:r>
            <w:r>
              <w:rPr>
                <w:rFonts w:ascii="Arial Narrow" w:eastAsia="Times New Roman" w:hAnsi="Arial Narrow" w:cs="Times New Roman"/>
                <w:b/>
                <w:sz w:val="20"/>
                <w:szCs w:val="20"/>
                <w:lang w:val="es-ES_tradnl" w:eastAsia="es-ES"/>
              </w:rPr>
              <w:fldChar w:fldCharType="separate"/>
            </w:r>
            <w:r>
              <w:rPr>
                <w:rFonts w:ascii="Arial Narrow" w:eastAsia="Times New Roman" w:hAnsi="Arial Narrow" w:cs="Times New Roman"/>
                <w:b/>
                <w:noProof/>
                <w:sz w:val="20"/>
                <w:szCs w:val="20"/>
                <w:lang w:val="es-ES_tradnl" w:eastAsia="es-ES"/>
              </w:rPr>
              <w:t>22863</w:t>
            </w:r>
            <w:r>
              <w:rPr>
                <w:rFonts w:ascii="Arial Narrow" w:eastAsia="Times New Roman" w:hAnsi="Arial Narrow" w:cs="Times New Roman"/>
                <w:b/>
                <w:sz w:val="20"/>
                <w:szCs w:val="20"/>
                <w:lang w:val="es-ES_tradnl" w:eastAsia="es-ES"/>
              </w:rPr>
              <w:fldChar w:fldCharType="end"/>
            </w:r>
          </w:p>
        </w:tc>
        <w:tc>
          <w:tcPr>
            <w:tcW w:w="1134" w:type="dxa"/>
          </w:tcPr>
          <w:p w:rsidR="00C407ED" w:rsidRPr="00CF64C8" w:rsidRDefault="00C407ED" w:rsidP="00C407ED">
            <w:pPr>
              <w:spacing w:after="0" w:line="240" w:lineRule="auto"/>
              <w:jc w:val="center"/>
              <w:rPr>
                <w:rFonts w:ascii="Arial Narrow" w:eastAsia="Times New Roman" w:hAnsi="Arial Narrow" w:cs="Times New Roman"/>
                <w:b/>
                <w:sz w:val="20"/>
                <w:szCs w:val="20"/>
                <w:lang w:val="es-ES_tradnl" w:eastAsia="es-ES"/>
              </w:rPr>
            </w:pPr>
            <w:r>
              <w:rPr>
                <w:rFonts w:ascii="Arial Narrow" w:eastAsia="Times New Roman" w:hAnsi="Arial Narrow" w:cs="Times New Roman"/>
                <w:b/>
                <w:sz w:val="20"/>
                <w:szCs w:val="20"/>
                <w:lang w:val="es-ES_tradnl" w:eastAsia="es-ES"/>
              </w:rPr>
              <w:fldChar w:fldCharType="begin"/>
            </w:r>
            <w:r>
              <w:rPr>
                <w:rFonts w:ascii="Arial Narrow" w:eastAsia="Times New Roman" w:hAnsi="Arial Narrow" w:cs="Times New Roman"/>
                <w:b/>
                <w:sz w:val="20"/>
                <w:szCs w:val="20"/>
                <w:lang w:val="es-ES_tradnl" w:eastAsia="es-ES"/>
              </w:rPr>
              <w:instrText xml:space="preserve"> =SUM(ABOVE) </w:instrText>
            </w:r>
            <w:r>
              <w:rPr>
                <w:rFonts w:ascii="Arial Narrow" w:eastAsia="Times New Roman" w:hAnsi="Arial Narrow" w:cs="Times New Roman"/>
                <w:b/>
                <w:sz w:val="20"/>
                <w:szCs w:val="20"/>
                <w:lang w:val="es-ES_tradnl" w:eastAsia="es-ES"/>
              </w:rPr>
              <w:fldChar w:fldCharType="separate"/>
            </w:r>
            <w:r>
              <w:rPr>
                <w:rFonts w:ascii="Arial Narrow" w:eastAsia="Times New Roman" w:hAnsi="Arial Narrow" w:cs="Times New Roman"/>
                <w:b/>
                <w:noProof/>
                <w:sz w:val="20"/>
                <w:szCs w:val="20"/>
                <w:lang w:val="es-ES_tradnl" w:eastAsia="es-ES"/>
              </w:rPr>
              <w:t>17283</w:t>
            </w:r>
            <w:r>
              <w:rPr>
                <w:rFonts w:ascii="Arial Narrow" w:eastAsia="Times New Roman" w:hAnsi="Arial Narrow" w:cs="Times New Roman"/>
                <w:b/>
                <w:sz w:val="20"/>
                <w:szCs w:val="20"/>
                <w:lang w:val="es-ES_tradnl" w:eastAsia="es-ES"/>
              </w:rPr>
              <w:fldChar w:fldCharType="end"/>
            </w:r>
          </w:p>
        </w:tc>
        <w:tc>
          <w:tcPr>
            <w:tcW w:w="1417" w:type="dxa"/>
          </w:tcPr>
          <w:p w:rsidR="00C407ED" w:rsidRPr="00567D1E" w:rsidRDefault="00C407ED" w:rsidP="00C407ED">
            <w:pPr>
              <w:spacing w:after="0" w:line="240" w:lineRule="auto"/>
              <w:jc w:val="center"/>
              <w:rPr>
                <w:rFonts w:ascii="Arial Narrow" w:eastAsia="Times New Roman" w:hAnsi="Arial Narrow" w:cs="Times New Roman"/>
                <w:b/>
                <w:sz w:val="20"/>
                <w:szCs w:val="20"/>
                <w:lang w:val="es-ES_tradnl" w:eastAsia="es-ES"/>
              </w:rPr>
            </w:pPr>
            <w:r>
              <w:rPr>
                <w:rFonts w:ascii="Arial Narrow" w:eastAsia="Times New Roman" w:hAnsi="Arial Narrow" w:cs="Times New Roman"/>
                <w:b/>
                <w:sz w:val="20"/>
                <w:szCs w:val="20"/>
                <w:lang w:val="es-ES_tradnl" w:eastAsia="es-ES"/>
              </w:rPr>
              <w:fldChar w:fldCharType="begin"/>
            </w:r>
            <w:r>
              <w:rPr>
                <w:rFonts w:ascii="Arial Narrow" w:eastAsia="Times New Roman" w:hAnsi="Arial Narrow" w:cs="Times New Roman"/>
                <w:b/>
                <w:sz w:val="20"/>
                <w:szCs w:val="20"/>
                <w:lang w:val="es-ES_tradnl" w:eastAsia="es-ES"/>
              </w:rPr>
              <w:instrText xml:space="preserve"> =SUM(ABOVE) </w:instrText>
            </w:r>
            <w:r>
              <w:rPr>
                <w:rFonts w:ascii="Arial Narrow" w:eastAsia="Times New Roman" w:hAnsi="Arial Narrow" w:cs="Times New Roman"/>
                <w:b/>
                <w:sz w:val="20"/>
                <w:szCs w:val="20"/>
                <w:lang w:val="es-ES_tradnl" w:eastAsia="es-ES"/>
              </w:rPr>
              <w:fldChar w:fldCharType="separate"/>
            </w:r>
            <w:r>
              <w:rPr>
                <w:rFonts w:ascii="Arial Narrow" w:eastAsia="Times New Roman" w:hAnsi="Arial Narrow" w:cs="Times New Roman"/>
                <w:b/>
                <w:noProof/>
                <w:sz w:val="20"/>
                <w:szCs w:val="20"/>
                <w:lang w:val="es-ES_tradnl" w:eastAsia="es-ES"/>
              </w:rPr>
              <w:t>5580</w:t>
            </w:r>
            <w:r>
              <w:rPr>
                <w:rFonts w:ascii="Arial Narrow" w:eastAsia="Times New Roman" w:hAnsi="Arial Narrow" w:cs="Times New Roman"/>
                <w:b/>
                <w:sz w:val="20"/>
                <w:szCs w:val="20"/>
                <w:lang w:val="es-ES_tradnl" w:eastAsia="es-ES"/>
              </w:rPr>
              <w:fldChar w:fldCharType="end"/>
            </w:r>
          </w:p>
        </w:tc>
      </w:tr>
    </w:tbl>
    <w:p w:rsidR="00740386" w:rsidRDefault="00C40A2C" w:rsidP="00C407ED">
      <w:pPr>
        <w:spacing w:line="360" w:lineRule="auto"/>
        <w:rPr>
          <w:rFonts w:ascii="Arial" w:hAnsi="Arial" w:cs="Arial"/>
          <w:b/>
        </w:rPr>
      </w:pPr>
      <w:r w:rsidRPr="00C40A2C">
        <w:rPr>
          <w:rFonts w:ascii="Arial" w:hAnsi="Arial" w:cs="Arial"/>
          <w:b/>
        </w:rPr>
        <w:t xml:space="preserve"> </w:t>
      </w:r>
    </w:p>
    <w:p w:rsidR="00C407ED" w:rsidRDefault="00C407ED" w:rsidP="00C407ED">
      <w:pPr>
        <w:spacing w:line="360" w:lineRule="auto"/>
        <w:rPr>
          <w:rFonts w:ascii="Arial" w:hAnsi="Arial" w:cs="Arial"/>
          <w:b/>
        </w:rPr>
      </w:pPr>
    </w:p>
    <w:tbl>
      <w:tblPr>
        <w:tblpPr w:leftFromText="141" w:rightFromText="141" w:vertAnchor="text" w:horzAnchor="margin" w:tblpY="6488"/>
        <w:tblW w:w="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65"/>
        <w:gridCol w:w="1466"/>
        <w:gridCol w:w="1134"/>
        <w:gridCol w:w="1417"/>
      </w:tblGrid>
      <w:tr w:rsidR="00C407ED" w:rsidRPr="00567D1E" w:rsidTr="00C407ED">
        <w:trPr>
          <w:trHeight w:val="133"/>
        </w:trPr>
        <w:tc>
          <w:tcPr>
            <w:tcW w:w="1865" w:type="dxa"/>
            <w:vMerge w:val="restart"/>
            <w:shd w:val="clear" w:color="auto" w:fill="D9D9D9"/>
          </w:tcPr>
          <w:p w:rsidR="00C407ED" w:rsidRPr="00567D1E" w:rsidRDefault="00C407ED" w:rsidP="00C407ED">
            <w:pPr>
              <w:spacing w:after="0" w:line="240" w:lineRule="auto"/>
              <w:jc w:val="center"/>
              <w:rPr>
                <w:rFonts w:ascii="Arial Narrow" w:eastAsia="Times New Roman" w:hAnsi="Arial Narrow" w:cs="Times New Roman"/>
                <w:b/>
                <w:sz w:val="20"/>
                <w:szCs w:val="20"/>
                <w:lang w:val="es-ES_tradnl" w:eastAsia="es-ES"/>
              </w:rPr>
            </w:pPr>
            <w:r w:rsidRPr="00567D1E">
              <w:rPr>
                <w:rFonts w:ascii="Arial Narrow" w:eastAsia="Times New Roman" w:hAnsi="Arial Narrow" w:cs="Times New Roman"/>
                <w:b/>
                <w:sz w:val="20"/>
                <w:szCs w:val="20"/>
                <w:lang w:val="es-ES_tradnl" w:eastAsia="es-ES"/>
              </w:rPr>
              <w:t>REGIÓN</w:t>
            </w:r>
            <w:r>
              <w:rPr>
                <w:rFonts w:ascii="Arial Narrow" w:eastAsia="Times New Roman" w:hAnsi="Arial Narrow" w:cs="Times New Roman"/>
                <w:b/>
                <w:sz w:val="20"/>
                <w:szCs w:val="20"/>
                <w:lang w:val="es-ES_tradnl" w:eastAsia="es-ES"/>
              </w:rPr>
              <w:t xml:space="preserve">ES INTERIOR PROVINCIA </w:t>
            </w:r>
          </w:p>
        </w:tc>
        <w:tc>
          <w:tcPr>
            <w:tcW w:w="4017" w:type="dxa"/>
            <w:gridSpan w:val="3"/>
          </w:tcPr>
          <w:p w:rsidR="00C407ED" w:rsidRPr="00567D1E" w:rsidRDefault="00C407ED" w:rsidP="00C407ED">
            <w:pPr>
              <w:spacing w:after="0" w:line="240" w:lineRule="auto"/>
              <w:jc w:val="center"/>
              <w:rPr>
                <w:rFonts w:ascii="Arial Narrow" w:eastAsia="Times New Roman" w:hAnsi="Arial Narrow" w:cs="Times New Roman"/>
                <w:b/>
                <w:sz w:val="20"/>
                <w:szCs w:val="20"/>
                <w:lang w:val="es-ES_tradnl" w:eastAsia="es-ES"/>
              </w:rPr>
            </w:pPr>
            <w:r w:rsidRPr="00567D1E">
              <w:rPr>
                <w:rFonts w:ascii="Arial Narrow" w:eastAsia="Times New Roman" w:hAnsi="Arial Narrow" w:cs="Times New Roman"/>
                <w:b/>
                <w:sz w:val="20"/>
                <w:szCs w:val="20"/>
                <w:lang w:val="es-ES_tradnl" w:eastAsia="es-ES"/>
              </w:rPr>
              <w:t>DMC</w:t>
            </w:r>
          </w:p>
        </w:tc>
      </w:tr>
      <w:tr w:rsidR="00C407ED" w:rsidRPr="00567D1E" w:rsidTr="00C407ED">
        <w:trPr>
          <w:trHeight w:val="133"/>
        </w:trPr>
        <w:tc>
          <w:tcPr>
            <w:tcW w:w="1865" w:type="dxa"/>
            <w:vMerge/>
            <w:shd w:val="clear" w:color="auto" w:fill="D9D9D9"/>
          </w:tcPr>
          <w:p w:rsidR="00C407ED" w:rsidRPr="00567D1E" w:rsidRDefault="00C407ED" w:rsidP="00C407ED">
            <w:pPr>
              <w:spacing w:after="0" w:line="240" w:lineRule="auto"/>
              <w:jc w:val="center"/>
              <w:rPr>
                <w:rFonts w:ascii="Arial Narrow" w:eastAsia="Times New Roman" w:hAnsi="Arial Narrow" w:cs="Times New Roman"/>
                <w:b/>
                <w:sz w:val="20"/>
                <w:szCs w:val="20"/>
                <w:lang w:val="es-ES_tradnl" w:eastAsia="es-ES"/>
              </w:rPr>
            </w:pPr>
          </w:p>
        </w:tc>
        <w:tc>
          <w:tcPr>
            <w:tcW w:w="4017" w:type="dxa"/>
            <w:gridSpan w:val="3"/>
          </w:tcPr>
          <w:p w:rsidR="00C407ED" w:rsidRPr="00567D1E" w:rsidRDefault="00C407ED" w:rsidP="00C407ED">
            <w:pPr>
              <w:spacing w:after="0" w:line="240" w:lineRule="auto"/>
              <w:jc w:val="center"/>
              <w:rPr>
                <w:rFonts w:ascii="Arial Narrow" w:eastAsia="Times New Roman" w:hAnsi="Arial Narrow" w:cs="Times New Roman"/>
                <w:b/>
                <w:sz w:val="20"/>
                <w:szCs w:val="20"/>
                <w:lang w:val="es-ES_tradnl" w:eastAsia="es-ES"/>
              </w:rPr>
            </w:pPr>
            <w:r>
              <w:rPr>
                <w:rFonts w:ascii="Arial Narrow" w:eastAsia="Times New Roman" w:hAnsi="Arial Narrow" w:cs="Times New Roman"/>
                <w:b/>
                <w:sz w:val="20"/>
                <w:szCs w:val="20"/>
                <w:lang w:val="es-ES_tradnl" w:eastAsia="es-ES"/>
              </w:rPr>
              <w:t xml:space="preserve">Datos relevados 40/45 Instituciones </w:t>
            </w:r>
          </w:p>
        </w:tc>
      </w:tr>
      <w:tr w:rsidR="00C407ED" w:rsidRPr="00567D1E" w:rsidTr="00C407ED">
        <w:tc>
          <w:tcPr>
            <w:tcW w:w="1865" w:type="dxa"/>
            <w:vMerge/>
            <w:shd w:val="clear" w:color="auto" w:fill="D9D9D9"/>
          </w:tcPr>
          <w:p w:rsidR="00C407ED" w:rsidRPr="00567D1E" w:rsidRDefault="00C407ED" w:rsidP="00C407ED">
            <w:pPr>
              <w:spacing w:after="0" w:line="240" w:lineRule="auto"/>
              <w:jc w:val="center"/>
              <w:rPr>
                <w:rFonts w:ascii="Arial Narrow" w:eastAsia="Times New Roman" w:hAnsi="Arial Narrow" w:cs="Times New Roman"/>
                <w:b/>
                <w:sz w:val="20"/>
                <w:szCs w:val="20"/>
                <w:lang w:val="es-ES_tradnl" w:eastAsia="es-ES"/>
              </w:rPr>
            </w:pPr>
          </w:p>
        </w:tc>
        <w:tc>
          <w:tcPr>
            <w:tcW w:w="1466" w:type="dxa"/>
          </w:tcPr>
          <w:p w:rsidR="00C407ED" w:rsidRPr="00567D1E" w:rsidRDefault="00C407ED" w:rsidP="00C407ED">
            <w:pPr>
              <w:spacing w:after="0" w:line="240" w:lineRule="auto"/>
              <w:jc w:val="center"/>
              <w:rPr>
                <w:rFonts w:ascii="Arial Narrow" w:eastAsia="Times New Roman" w:hAnsi="Arial Narrow" w:cs="Times New Roman"/>
                <w:b/>
                <w:sz w:val="20"/>
                <w:szCs w:val="20"/>
                <w:lang w:val="es-ES_tradnl" w:eastAsia="es-ES"/>
              </w:rPr>
            </w:pPr>
            <w:r>
              <w:rPr>
                <w:rFonts w:ascii="Arial Narrow" w:eastAsia="Times New Roman" w:hAnsi="Arial Narrow" w:cs="Times New Roman"/>
                <w:b/>
                <w:sz w:val="20"/>
                <w:szCs w:val="20"/>
                <w:lang w:val="es-ES_tradnl" w:eastAsia="es-ES"/>
              </w:rPr>
              <w:t xml:space="preserve">Matrícula    escuela- distrito  </w:t>
            </w:r>
          </w:p>
        </w:tc>
        <w:tc>
          <w:tcPr>
            <w:tcW w:w="1134" w:type="dxa"/>
          </w:tcPr>
          <w:p w:rsidR="00C407ED" w:rsidRPr="00567D1E" w:rsidRDefault="00C407ED" w:rsidP="00C407ED">
            <w:pPr>
              <w:spacing w:after="0" w:line="240" w:lineRule="auto"/>
              <w:jc w:val="center"/>
              <w:rPr>
                <w:rFonts w:ascii="Arial Narrow" w:eastAsia="Times New Roman" w:hAnsi="Arial Narrow" w:cs="Times New Roman"/>
                <w:b/>
                <w:sz w:val="20"/>
                <w:szCs w:val="20"/>
                <w:lang w:val="es-ES_tradnl" w:eastAsia="es-ES"/>
              </w:rPr>
            </w:pPr>
            <w:r>
              <w:rPr>
                <w:rFonts w:ascii="Arial Narrow" w:eastAsia="Times New Roman" w:hAnsi="Arial Narrow" w:cs="Times New Roman"/>
                <w:b/>
                <w:sz w:val="20"/>
                <w:szCs w:val="20"/>
                <w:lang w:val="es-ES_tradnl" w:eastAsia="es-ES"/>
              </w:rPr>
              <w:t xml:space="preserve">Cupo Oficial </w:t>
            </w:r>
          </w:p>
        </w:tc>
        <w:tc>
          <w:tcPr>
            <w:tcW w:w="1417" w:type="dxa"/>
          </w:tcPr>
          <w:p w:rsidR="00C407ED" w:rsidRPr="00567D1E" w:rsidRDefault="00C407ED" w:rsidP="00C407ED">
            <w:pPr>
              <w:spacing w:after="0" w:line="240" w:lineRule="auto"/>
              <w:jc w:val="center"/>
              <w:rPr>
                <w:rFonts w:ascii="Arial Narrow" w:eastAsia="Times New Roman" w:hAnsi="Arial Narrow" w:cs="Times New Roman"/>
                <w:b/>
                <w:sz w:val="20"/>
                <w:szCs w:val="20"/>
                <w:lang w:val="es-ES_tradnl" w:eastAsia="es-ES"/>
              </w:rPr>
            </w:pPr>
            <w:r>
              <w:rPr>
                <w:rFonts w:ascii="Arial Narrow" w:eastAsia="Times New Roman" w:hAnsi="Arial Narrow" w:cs="Times New Roman"/>
                <w:b/>
                <w:sz w:val="20"/>
                <w:szCs w:val="20"/>
                <w:lang w:val="es-ES_tradnl" w:eastAsia="es-ES"/>
              </w:rPr>
              <w:t xml:space="preserve">Demanda </w:t>
            </w:r>
          </w:p>
        </w:tc>
      </w:tr>
      <w:tr w:rsidR="00C407ED" w:rsidRPr="00567D1E" w:rsidTr="00CE2B21">
        <w:tc>
          <w:tcPr>
            <w:tcW w:w="1865" w:type="dxa"/>
            <w:shd w:val="clear" w:color="auto" w:fill="4BACC6" w:themeFill="accent5"/>
          </w:tcPr>
          <w:p w:rsidR="00C407ED" w:rsidRPr="0009581C" w:rsidRDefault="00C407ED" w:rsidP="00C407ED">
            <w:pPr>
              <w:spacing w:after="0" w:line="240" w:lineRule="auto"/>
              <w:jc w:val="both"/>
              <w:rPr>
                <w:rFonts w:ascii="Arial Narrow" w:eastAsia="Times New Roman" w:hAnsi="Arial Narrow" w:cs="Times New Roman"/>
                <w:color w:val="000000"/>
                <w:sz w:val="20"/>
                <w:szCs w:val="20"/>
                <w:lang w:eastAsia="es-ES"/>
              </w:rPr>
            </w:pPr>
            <w:r w:rsidRPr="0009581C">
              <w:rPr>
                <w:rFonts w:ascii="Arial Narrow" w:eastAsia="Times New Roman" w:hAnsi="Arial Narrow" w:cs="Times New Roman"/>
                <w:color w:val="000000"/>
                <w:sz w:val="20"/>
                <w:szCs w:val="20"/>
                <w:lang w:val="es-ES_tradnl" w:eastAsia="es-ES"/>
              </w:rPr>
              <w:t xml:space="preserve">La Plata </w:t>
            </w:r>
          </w:p>
        </w:tc>
        <w:tc>
          <w:tcPr>
            <w:tcW w:w="1466"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1129</w:t>
            </w:r>
          </w:p>
        </w:tc>
        <w:tc>
          <w:tcPr>
            <w:tcW w:w="1134"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631</w:t>
            </w:r>
          </w:p>
        </w:tc>
        <w:tc>
          <w:tcPr>
            <w:tcW w:w="1417"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498</w:t>
            </w:r>
          </w:p>
        </w:tc>
      </w:tr>
      <w:tr w:rsidR="00C407ED" w:rsidRPr="00567D1E" w:rsidTr="00CE2B21">
        <w:tc>
          <w:tcPr>
            <w:tcW w:w="1865" w:type="dxa"/>
            <w:shd w:val="clear" w:color="auto" w:fill="4BACC6" w:themeFill="accent5"/>
          </w:tcPr>
          <w:p w:rsidR="00C407ED" w:rsidRPr="0009581C" w:rsidRDefault="00C407ED" w:rsidP="00C407ED">
            <w:pPr>
              <w:spacing w:after="0" w:line="240" w:lineRule="auto"/>
              <w:rPr>
                <w:rFonts w:ascii="Arial Narrow" w:eastAsia="Times New Roman" w:hAnsi="Arial Narrow" w:cs="Times New Roman"/>
                <w:color w:val="000000"/>
                <w:sz w:val="20"/>
                <w:szCs w:val="20"/>
                <w:lang w:eastAsia="es-ES"/>
              </w:rPr>
            </w:pPr>
            <w:r w:rsidRPr="0009581C">
              <w:rPr>
                <w:rFonts w:ascii="Arial Narrow" w:eastAsia="Times New Roman" w:hAnsi="Arial Narrow" w:cs="Times New Roman"/>
                <w:color w:val="000000"/>
                <w:sz w:val="20"/>
                <w:szCs w:val="20"/>
                <w:lang w:val="es-ES_tradnl" w:eastAsia="es-ES"/>
              </w:rPr>
              <w:t xml:space="preserve">Pilar </w:t>
            </w:r>
          </w:p>
        </w:tc>
        <w:tc>
          <w:tcPr>
            <w:tcW w:w="1466"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742</w:t>
            </w:r>
          </w:p>
        </w:tc>
        <w:tc>
          <w:tcPr>
            <w:tcW w:w="1134"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411</w:t>
            </w:r>
          </w:p>
        </w:tc>
        <w:tc>
          <w:tcPr>
            <w:tcW w:w="1417" w:type="dxa"/>
            <w:shd w:val="clear" w:color="auto" w:fill="4BACC6" w:themeFill="accent5"/>
          </w:tcPr>
          <w:p w:rsidR="00C407ED" w:rsidRPr="00567D1E" w:rsidRDefault="00C407ED" w:rsidP="00C407ED">
            <w:pPr>
              <w:tabs>
                <w:tab w:val="left" w:pos="525"/>
                <w:tab w:val="center" w:pos="638"/>
              </w:tabs>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331</w:t>
            </w:r>
          </w:p>
        </w:tc>
      </w:tr>
      <w:tr w:rsidR="00C407ED" w:rsidRPr="00567D1E" w:rsidTr="00CE2B21">
        <w:tc>
          <w:tcPr>
            <w:tcW w:w="1865" w:type="dxa"/>
            <w:shd w:val="clear" w:color="auto" w:fill="4BACC6" w:themeFill="accent5"/>
          </w:tcPr>
          <w:p w:rsidR="00C407ED" w:rsidRPr="0009581C" w:rsidRDefault="00C407ED" w:rsidP="00C407ED">
            <w:pPr>
              <w:spacing w:after="0" w:line="240" w:lineRule="auto"/>
              <w:rPr>
                <w:rFonts w:ascii="Arial Narrow" w:eastAsia="Times New Roman" w:hAnsi="Arial Narrow" w:cs="Times New Roman"/>
                <w:color w:val="000000"/>
                <w:sz w:val="20"/>
                <w:szCs w:val="20"/>
                <w:lang w:eastAsia="es-ES"/>
              </w:rPr>
            </w:pPr>
            <w:r w:rsidRPr="0009581C">
              <w:rPr>
                <w:rFonts w:ascii="Arial Narrow" w:eastAsia="Times New Roman" w:hAnsi="Arial Narrow" w:cs="Times New Roman"/>
                <w:color w:val="000000"/>
                <w:sz w:val="20"/>
                <w:szCs w:val="20"/>
                <w:lang w:val="es-ES_tradnl" w:eastAsia="es-ES"/>
              </w:rPr>
              <w:t>G</w:t>
            </w:r>
            <w:r>
              <w:rPr>
                <w:rFonts w:ascii="Arial Narrow" w:eastAsia="Times New Roman" w:hAnsi="Arial Narrow" w:cs="Times New Roman"/>
                <w:color w:val="000000"/>
                <w:sz w:val="20"/>
                <w:szCs w:val="20"/>
                <w:lang w:val="es-ES_tradnl" w:eastAsia="es-ES"/>
              </w:rPr>
              <w:t xml:space="preserve">ral. </w:t>
            </w:r>
            <w:r w:rsidRPr="0009581C">
              <w:rPr>
                <w:rFonts w:ascii="Arial Narrow" w:eastAsia="Times New Roman" w:hAnsi="Arial Narrow" w:cs="Times New Roman"/>
                <w:color w:val="000000"/>
                <w:sz w:val="20"/>
                <w:szCs w:val="20"/>
                <w:lang w:val="es-ES_tradnl" w:eastAsia="es-ES"/>
              </w:rPr>
              <w:t xml:space="preserve">Pueyrredón. Mar del Plata </w:t>
            </w:r>
          </w:p>
        </w:tc>
        <w:tc>
          <w:tcPr>
            <w:tcW w:w="1466"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1044</w:t>
            </w:r>
          </w:p>
        </w:tc>
        <w:tc>
          <w:tcPr>
            <w:tcW w:w="1134" w:type="dxa"/>
            <w:shd w:val="clear" w:color="auto" w:fill="4BACC6" w:themeFill="accent5"/>
          </w:tcPr>
          <w:p w:rsidR="00C407ED" w:rsidRPr="00567D1E" w:rsidRDefault="00C407ED" w:rsidP="00C407ED">
            <w:pPr>
              <w:tabs>
                <w:tab w:val="left" w:pos="345"/>
                <w:tab w:val="center" w:pos="497"/>
              </w:tabs>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726</w:t>
            </w:r>
          </w:p>
        </w:tc>
        <w:tc>
          <w:tcPr>
            <w:tcW w:w="1417"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318</w:t>
            </w:r>
          </w:p>
        </w:tc>
      </w:tr>
      <w:tr w:rsidR="00C407ED" w:rsidRPr="00567D1E" w:rsidTr="00CE2B21">
        <w:tc>
          <w:tcPr>
            <w:tcW w:w="1865" w:type="dxa"/>
            <w:shd w:val="clear" w:color="auto" w:fill="4BACC6" w:themeFill="accent5"/>
          </w:tcPr>
          <w:p w:rsidR="00C407ED" w:rsidRPr="0009581C" w:rsidRDefault="00C407ED" w:rsidP="00C407ED">
            <w:pPr>
              <w:spacing w:after="0" w:line="240" w:lineRule="auto"/>
              <w:rPr>
                <w:rFonts w:ascii="Arial Narrow" w:eastAsia="Times New Roman" w:hAnsi="Arial Narrow" w:cs="Times New Roman"/>
                <w:color w:val="000000"/>
                <w:sz w:val="20"/>
                <w:szCs w:val="20"/>
                <w:lang w:eastAsia="es-ES"/>
              </w:rPr>
            </w:pPr>
            <w:r w:rsidRPr="0009581C">
              <w:rPr>
                <w:rFonts w:ascii="Arial Narrow" w:eastAsia="Times New Roman" w:hAnsi="Arial Narrow" w:cs="Times New Roman"/>
                <w:color w:val="000000"/>
                <w:sz w:val="20"/>
                <w:szCs w:val="20"/>
                <w:lang w:val="es-ES_tradnl" w:eastAsia="es-ES"/>
              </w:rPr>
              <w:t xml:space="preserve">Escobar </w:t>
            </w:r>
          </w:p>
        </w:tc>
        <w:tc>
          <w:tcPr>
            <w:tcW w:w="1466"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915</w:t>
            </w:r>
          </w:p>
        </w:tc>
        <w:tc>
          <w:tcPr>
            <w:tcW w:w="1134"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660</w:t>
            </w:r>
          </w:p>
        </w:tc>
        <w:tc>
          <w:tcPr>
            <w:tcW w:w="1417"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255</w:t>
            </w:r>
          </w:p>
        </w:tc>
      </w:tr>
      <w:tr w:rsidR="00C407ED" w:rsidRPr="00567D1E" w:rsidTr="00CE2B21">
        <w:tc>
          <w:tcPr>
            <w:tcW w:w="1865" w:type="dxa"/>
            <w:shd w:val="clear" w:color="auto" w:fill="4BACC6" w:themeFill="accent5"/>
          </w:tcPr>
          <w:p w:rsidR="00C407ED" w:rsidRPr="0009581C" w:rsidRDefault="00C407ED" w:rsidP="00C407ED">
            <w:pPr>
              <w:spacing w:after="0" w:line="240" w:lineRule="auto"/>
              <w:rPr>
                <w:rFonts w:ascii="Arial Narrow" w:eastAsia="Times New Roman" w:hAnsi="Arial Narrow" w:cs="Times New Roman"/>
                <w:color w:val="000000"/>
                <w:sz w:val="20"/>
                <w:szCs w:val="20"/>
                <w:lang w:eastAsia="es-ES"/>
              </w:rPr>
            </w:pPr>
            <w:r w:rsidRPr="0009581C">
              <w:rPr>
                <w:rFonts w:ascii="Arial Narrow" w:eastAsia="Times New Roman" w:hAnsi="Arial Narrow" w:cs="Times New Roman"/>
                <w:color w:val="000000"/>
                <w:sz w:val="20"/>
                <w:szCs w:val="20"/>
                <w:lang w:val="es-ES_tradnl" w:eastAsia="es-ES"/>
              </w:rPr>
              <w:t xml:space="preserve">Bahía Blanca </w:t>
            </w:r>
          </w:p>
        </w:tc>
        <w:tc>
          <w:tcPr>
            <w:tcW w:w="1466"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887</w:t>
            </w:r>
          </w:p>
        </w:tc>
        <w:tc>
          <w:tcPr>
            <w:tcW w:w="1134"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673</w:t>
            </w:r>
          </w:p>
        </w:tc>
        <w:tc>
          <w:tcPr>
            <w:tcW w:w="1417"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214</w:t>
            </w:r>
          </w:p>
        </w:tc>
      </w:tr>
      <w:tr w:rsidR="00C407ED" w:rsidRPr="00567D1E" w:rsidTr="00CE2B21">
        <w:tc>
          <w:tcPr>
            <w:tcW w:w="1865" w:type="dxa"/>
            <w:shd w:val="clear" w:color="auto" w:fill="4BACC6" w:themeFill="accent5"/>
          </w:tcPr>
          <w:p w:rsidR="00C407ED" w:rsidRPr="0009581C" w:rsidRDefault="00C407ED" w:rsidP="00C407ED">
            <w:pPr>
              <w:spacing w:after="0" w:line="240" w:lineRule="auto"/>
              <w:rPr>
                <w:rFonts w:ascii="Arial Narrow" w:eastAsia="Times New Roman" w:hAnsi="Arial Narrow" w:cs="Times New Roman"/>
                <w:color w:val="000000"/>
                <w:sz w:val="20"/>
                <w:szCs w:val="20"/>
                <w:lang w:eastAsia="es-ES"/>
              </w:rPr>
            </w:pPr>
            <w:r w:rsidRPr="0009581C">
              <w:rPr>
                <w:rFonts w:ascii="Arial Narrow" w:eastAsia="Times New Roman" w:hAnsi="Arial Narrow" w:cs="Times New Roman"/>
                <w:color w:val="000000"/>
                <w:sz w:val="20"/>
                <w:szCs w:val="20"/>
                <w:lang w:val="es-ES_tradnl" w:eastAsia="es-ES"/>
              </w:rPr>
              <w:t xml:space="preserve">Pergamino </w:t>
            </w:r>
          </w:p>
        </w:tc>
        <w:tc>
          <w:tcPr>
            <w:tcW w:w="1466"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604</w:t>
            </w:r>
          </w:p>
        </w:tc>
        <w:tc>
          <w:tcPr>
            <w:tcW w:w="1134"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451</w:t>
            </w:r>
          </w:p>
        </w:tc>
        <w:tc>
          <w:tcPr>
            <w:tcW w:w="1417"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153</w:t>
            </w:r>
          </w:p>
        </w:tc>
      </w:tr>
      <w:tr w:rsidR="00C407ED" w:rsidRPr="00567D1E" w:rsidTr="00CE2B21">
        <w:tc>
          <w:tcPr>
            <w:tcW w:w="1865" w:type="dxa"/>
            <w:shd w:val="clear" w:color="auto" w:fill="4BACC6" w:themeFill="accent5"/>
          </w:tcPr>
          <w:p w:rsidR="00C407ED" w:rsidRPr="0009581C" w:rsidRDefault="00C407ED" w:rsidP="00C407ED">
            <w:pPr>
              <w:spacing w:after="0" w:line="240" w:lineRule="auto"/>
              <w:jc w:val="both"/>
              <w:rPr>
                <w:rFonts w:ascii="Arial Narrow" w:eastAsia="Times New Roman" w:hAnsi="Arial Narrow" w:cs="Times New Roman"/>
                <w:color w:val="000000"/>
                <w:sz w:val="20"/>
                <w:szCs w:val="20"/>
                <w:lang w:eastAsia="es-ES"/>
              </w:rPr>
            </w:pPr>
            <w:r w:rsidRPr="0009581C">
              <w:rPr>
                <w:rFonts w:ascii="Arial Narrow" w:eastAsia="Times New Roman" w:hAnsi="Arial Narrow" w:cs="Times New Roman"/>
                <w:color w:val="000000"/>
                <w:sz w:val="20"/>
                <w:szCs w:val="20"/>
                <w:lang w:val="es-ES_tradnl" w:eastAsia="es-ES"/>
              </w:rPr>
              <w:t xml:space="preserve">Mercedes </w:t>
            </w:r>
          </w:p>
        </w:tc>
        <w:tc>
          <w:tcPr>
            <w:tcW w:w="1466"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388</w:t>
            </w:r>
          </w:p>
        </w:tc>
        <w:tc>
          <w:tcPr>
            <w:tcW w:w="1134"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266</w:t>
            </w:r>
          </w:p>
        </w:tc>
        <w:tc>
          <w:tcPr>
            <w:tcW w:w="1417"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122</w:t>
            </w:r>
          </w:p>
        </w:tc>
      </w:tr>
      <w:tr w:rsidR="00C407ED" w:rsidRPr="00567D1E" w:rsidTr="00CE2B21">
        <w:tc>
          <w:tcPr>
            <w:tcW w:w="1865" w:type="dxa"/>
            <w:shd w:val="clear" w:color="auto" w:fill="4BACC6" w:themeFill="accent5"/>
          </w:tcPr>
          <w:p w:rsidR="00C407ED" w:rsidRPr="0009581C" w:rsidRDefault="00C407ED" w:rsidP="00C407ED">
            <w:pPr>
              <w:spacing w:after="0" w:line="240" w:lineRule="auto"/>
              <w:jc w:val="both"/>
              <w:rPr>
                <w:rFonts w:ascii="Arial Narrow" w:eastAsia="Times New Roman" w:hAnsi="Arial Narrow" w:cs="Times New Roman"/>
                <w:color w:val="000000"/>
                <w:sz w:val="20"/>
                <w:szCs w:val="20"/>
                <w:lang w:eastAsia="es-ES"/>
              </w:rPr>
            </w:pPr>
            <w:r w:rsidRPr="0009581C">
              <w:rPr>
                <w:rFonts w:ascii="Arial Narrow" w:eastAsia="Times New Roman" w:hAnsi="Arial Narrow" w:cs="Times New Roman"/>
                <w:color w:val="000000"/>
                <w:sz w:val="20"/>
                <w:szCs w:val="20"/>
                <w:lang w:val="es-ES_tradnl" w:eastAsia="es-ES"/>
              </w:rPr>
              <w:t>Brandsen</w:t>
            </w:r>
          </w:p>
        </w:tc>
        <w:tc>
          <w:tcPr>
            <w:tcW w:w="1466"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505</w:t>
            </w:r>
          </w:p>
        </w:tc>
        <w:tc>
          <w:tcPr>
            <w:tcW w:w="1134"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385</w:t>
            </w:r>
          </w:p>
        </w:tc>
        <w:tc>
          <w:tcPr>
            <w:tcW w:w="1417" w:type="dxa"/>
            <w:shd w:val="clear" w:color="auto" w:fill="4BACC6" w:themeFill="accent5"/>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120</w:t>
            </w:r>
          </w:p>
        </w:tc>
      </w:tr>
      <w:tr w:rsidR="00C407ED" w:rsidRPr="00567D1E" w:rsidTr="00C407ED">
        <w:tc>
          <w:tcPr>
            <w:tcW w:w="1865" w:type="dxa"/>
            <w:shd w:val="clear" w:color="auto" w:fill="D9D9D9"/>
          </w:tcPr>
          <w:p w:rsidR="00C407ED" w:rsidRPr="0009581C" w:rsidRDefault="00C407ED" w:rsidP="00C407ED">
            <w:pPr>
              <w:spacing w:after="0" w:line="240" w:lineRule="auto"/>
              <w:jc w:val="both"/>
              <w:rPr>
                <w:rFonts w:ascii="Arial Narrow" w:eastAsia="Times New Roman" w:hAnsi="Arial Narrow" w:cs="Times New Roman"/>
                <w:color w:val="000000"/>
                <w:sz w:val="20"/>
                <w:szCs w:val="20"/>
                <w:lang w:eastAsia="es-ES"/>
              </w:rPr>
            </w:pPr>
            <w:r w:rsidRPr="0009581C">
              <w:rPr>
                <w:rFonts w:ascii="Arial Narrow" w:eastAsia="Times New Roman" w:hAnsi="Arial Narrow" w:cs="Times New Roman"/>
                <w:color w:val="000000"/>
                <w:sz w:val="20"/>
                <w:szCs w:val="20"/>
                <w:lang w:val="es-ES_tradnl" w:eastAsia="es-ES"/>
              </w:rPr>
              <w:t xml:space="preserve">Berisso </w:t>
            </w:r>
          </w:p>
        </w:tc>
        <w:tc>
          <w:tcPr>
            <w:tcW w:w="1466" w:type="dxa"/>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519</w:t>
            </w:r>
          </w:p>
        </w:tc>
        <w:tc>
          <w:tcPr>
            <w:tcW w:w="1134" w:type="dxa"/>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437</w:t>
            </w:r>
          </w:p>
        </w:tc>
        <w:tc>
          <w:tcPr>
            <w:tcW w:w="1417" w:type="dxa"/>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82</w:t>
            </w:r>
          </w:p>
        </w:tc>
      </w:tr>
      <w:tr w:rsidR="00C407ED" w:rsidRPr="00567D1E" w:rsidTr="00C407ED">
        <w:tc>
          <w:tcPr>
            <w:tcW w:w="1865" w:type="dxa"/>
            <w:shd w:val="clear" w:color="auto" w:fill="D9D9D9"/>
          </w:tcPr>
          <w:p w:rsidR="00C407ED" w:rsidRPr="0009581C" w:rsidRDefault="00C407ED" w:rsidP="00C407ED">
            <w:pPr>
              <w:spacing w:after="0" w:line="240" w:lineRule="auto"/>
              <w:rPr>
                <w:rFonts w:ascii="Arial Narrow" w:eastAsia="Times New Roman" w:hAnsi="Arial Narrow" w:cs="Times New Roman"/>
                <w:color w:val="000000"/>
                <w:sz w:val="20"/>
                <w:szCs w:val="20"/>
                <w:lang w:eastAsia="es-ES"/>
              </w:rPr>
            </w:pPr>
            <w:r w:rsidRPr="0009581C">
              <w:rPr>
                <w:rFonts w:ascii="Arial Narrow" w:eastAsia="Times New Roman" w:hAnsi="Arial Narrow" w:cs="Times New Roman"/>
                <w:color w:val="000000"/>
                <w:sz w:val="20"/>
                <w:szCs w:val="20"/>
                <w:lang w:val="es-ES_tradnl" w:eastAsia="es-ES"/>
              </w:rPr>
              <w:t xml:space="preserve">Carlos Tejedor </w:t>
            </w:r>
          </w:p>
        </w:tc>
        <w:tc>
          <w:tcPr>
            <w:tcW w:w="1466"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189</w:t>
            </w:r>
          </w:p>
        </w:tc>
        <w:tc>
          <w:tcPr>
            <w:tcW w:w="1134"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142</w:t>
            </w:r>
          </w:p>
        </w:tc>
        <w:tc>
          <w:tcPr>
            <w:tcW w:w="1417"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47</w:t>
            </w:r>
          </w:p>
        </w:tc>
      </w:tr>
      <w:tr w:rsidR="00C407ED" w:rsidRPr="00567D1E" w:rsidTr="00C407ED">
        <w:tc>
          <w:tcPr>
            <w:tcW w:w="1865" w:type="dxa"/>
            <w:shd w:val="clear" w:color="auto" w:fill="D9D9D9"/>
          </w:tcPr>
          <w:p w:rsidR="00C407ED" w:rsidRPr="0009581C" w:rsidRDefault="00C407ED" w:rsidP="00C407ED">
            <w:pPr>
              <w:spacing w:after="0" w:line="240" w:lineRule="auto"/>
              <w:rPr>
                <w:rFonts w:ascii="Arial Narrow" w:eastAsia="Times New Roman" w:hAnsi="Arial Narrow" w:cs="Times New Roman"/>
                <w:color w:val="000000"/>
                <w:sz w:val="20"/>
                <w:szCs w:val="20"/>
                <w:lang w:eastAsia="es-ES"/>
              </w:rPr>
            </w:pPr>
            <w:r w:rsidRPr="0009581C">
              <w:rPr>
                <w:rFonts w:ascii="Arial Narrow" w:eastAsia="Times New Roman" w:hAnsi="Arial Narrow" w:cs="Times New Roman"/>
                <w:color w:val="000000"/>
                <w:sz w:val="20"/>
                <w:szCs w:val="20"/>
                <w:lang w:val="es-ES_tradnl" w:eastAsia="es-ES"/>
              </w:rPr>
              <w:t xml:space="preserve">Chacabuco </w:t>
            </w:r>
          </w:p>
        </w:tc>
        <w:tc>
          <w:tcPr>
            <w:tcW w:w="1466"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213</w:t>
            </w:r>
          </w:p>
        </w:tc>
        <w:tc>
          <w:tcPr>
            <w:tcW w:w="1134" w:type="dxa"/>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174</w:t>
            </w:r>
          </w:p>
        </w:tc>
        <w:tc>
          <w:tcPr>
            <w:tcW w:w="1417"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39</w:t>
            </w:r>
          </w:p>
        </w:tc>
      </w:tr>
      <w:tr w:rsidR="00C407ED" w:rsidRPr="00567D1E" w:rsidTr="00C407ED">
        <w:tc>
          <w:tcPr>
            <w:tcW w:w="1865" w:type="dxa"/>
            <w:shd w:val="clear" w:color="auto" w:fill="D9D9D9"/>
          </w:tcPr>
          <w:p w:rsidR="00C407ED" w:rsidRPr="0009581C" w:rsidRDefault="00C407ED" w:rsidP="00C407ED">
            <w:pPr>
              <w:spacing w:after="0" w:line="240" w:lineRule="auto"/>
              <w:rPr>
                <w:rFonts w:ascii="Arial Narrow" w:eastAsia="Times New Roman" w:hAnsi="Arial Narrow" w:cs="Times New Roman"/>
                <w:color w:val="000000"/>
                <w:sz w:val="20"/>
                <w:szCs w:val="20"/>
                <w:lang w:eastAsia="es-ES"/>
              </w:rPr>
            </w:pPr>
            <w:r w:rsidRPr="0009581C">
              <w:rPr>
                <w:rFonts w:ascii="Arial Narrow" w:eastAsia="Times New Roman" w:hAnsi="Arial Narrow" w:cs="Times New Roman"/>
                <w:color w:val="000000"/>
                <w:sz w:val="20"/>
                <w:szCs w:val="20"/>
                <w:lang w:val="es-ES_tradnl" w:eastAsia="es-ES"/>
              </w:rPr>
              <w:lastRenderedPageBreak/>
              <w:t xml:space="preserve">Olavarría </w:t>
            </w:r>
          </w:p>
        </w:tc>
        <w:tc>
          <w:tcPr>
            <w:tcW w:w="1466"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225</w:t>
            </w:r>
          </w:p>
        </w:tc>
        <w:tc>
          <w:tcPr>
            <w:tcW w:w="1134"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215</w:t>
            </w:r>
          </w:p>
        </w:tc>
        <w:tc>
          <w:tcPr>
            <w:tcW w:w="1417"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10</w:t>
            </w:r>
          </w:p>
        </w:tc>
      </w:tr>
      <w:tr w:rsidR="00C407ED" w:rsidRPr="00567D1E" w:rsidTr="00C407ED">
        <w:trPr>
          <w:trHeight w:val="268"/>
        </w:trPr>
        <w:tc>
          <w:tcPr>
            <w:tcW w:w="1865" w:type="dxa"/>
            <w:shd w:val="clear" w:color="auto" w:fill="D9D9D9"/>
          </w:tcPr>
          <w:p w:rsidR="00C407ED" w:rsidRPr="0009581C" w:rsidRDefault="00C407ED" w:rsidP="00C407ED">
            <w:pPr>
              <w:spacing w:after="0" w:line="240" w:lineRule="auto"/>
              <w:rPr>
                <w:rFonts w:ascii="Arial Narrow" w:eastAsia="Times New Roman" w:hAnsi="Arial Narrow" w:cs="Times New Roman"/>
                <w:color w:val="000000"/>
                <w:sz w:val="20"/>
                <w:szCs w:val="20"/>
                <w:lang w:eastAsia="es-ES"/>
              </w:rPr>
            </w:pPr>
            <w:r w:rsidRPr="0009581C">
              <w:rPr>
                <w:rFonts w:ascii="Arial Narrow" w:eastAsia="Times New Roman" w:hAnsi="Arial Narrow" w:cs="Times New Roman"/>
                <w:color w:val="000000"/>
                <w:sz w:val="20"/>
                <w:szCs w:val="20"/>
                <w:lang w:val="es-ES_tradnl" w:eastAsia="es-ES"/>
              </w:rPr>
              <w:t xml:space="preserve">Navarro </w:t>
            </w:r>
          </w:p>
        </w:tc>
        <w:tc>
          <w:tcPr>
            <w:tcW w:w="1466"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388</w:t>
            </w:r>
          </w:p>
        </w:tc>
        <w:tc>
          <w:tcPr>
            <w:tcW w:w="1134"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384</w:t>
            </w:r>
          </w:p>
        </w:tc>
        <w:tc>
          <w:tcPr>
            <w:tcW w:w="1417"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4</w:t>
            </w:r>
          </w:p>
        </w:tc>
      </w:tr>
      <w:tr w:rsidR="00C407ED" w:rsidRPr="00567D1E" w:rsidTr="00C407ED">
        <w:tc>
          <w:tcPr>
            <w:tcW w:w="1865" w:type="dxa"/>
            <w:shd w:val="clear" w:color="auto" w:fill="D9D9D9"/>
          </w:tcPr>
          <w:p w:rsidR="00C407ED" w:rsidRPr="0009581C" w:rsidRDefault="00C407ED" w:rsidP="00C407ED">
            <w:pPr>
              <w:spacing w:after="0" w:line="240" w:lineRule="auto"/>
              <w:rPr>
                <w:rFonts w:ascii="Arial Narrow" w:eastAsia="Times New Roman" w:hAnsi="Arial Narrow" w:cs="Times New Roman"/>
                <w:color w:val="000000"/>
                <w:sz w:val="20"/>
                <w:szCs w:val="20"/>
                <w:lang w:eastAsia="es-ES"/>
              </w:rPr>
            </w:pPr>
            <w:r w:rsidRPr="0009581C">
              <w:rPr>
                <w:rFonts w:ascii="Arial Narrow" w:eastAsia="Times New Roman" w:hAnsi="Arial Narrow" w:cs="Times New Roman"/>
                <w:color w:val="000000"/>
                <w:sz w:val="20"/>
                <w:szCs w:val="20"/>
                <w:lang w:val="es-ES_tradnl" w:eastAsia="es-ES"/>
              </w:rPr>
              <w:t xml:space="preserve">Junín </w:t>
            </w:r>
          </w:p>
        </w:tc>
        <w:tc>
          <w:tcPr>
            <w:tcW w:w="1466"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283</w:t>
            </w:r>
          </w:p>
        </w:tc>
        <w:tc>
          <w:tcPr>
            <w:tcW w:w="1134"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280</w:t>
            </w:r>
          </w:p>
        </w:tc>
        <w:tc>
          <w:tcPr>
            <w:tcW w:w="1417" w:type="dxa"/>
          </w:tcPr>
          <w:p w:rsidR="00C407ED" w:rsidRPr="00567D1E" w:rsidRDefault="00C407ED" w:rsidP="00C407ED">
            <w:pPr>
              <w:spacing w:after="0" w:line="240" w:lineRule="auto"/>
              <w:jc w:val="center"/>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3</w:t>
            </w:r>
          </w:p>
        </w:tc>
      </w:tr>
      <w:tr w:rsidR="00C407ED" w:rsidRPr="00567D1E" w:rsidTr="00C407ED">
        <w:tc>
          <w:tcPr>
            <w:tcW w:w="1865" w:type="dxa"/>
            <w:shd w:val="clear" w:color="auto" w:fill="D9D9D9"/>
          </w:tcPr>
          <w:p w:rsidR="00C407ED" w:rsidRPr="0009581C" w:rsidRDefault="00C407ED" w:rsidP="00C407ED">
            <w:pPr>
              <w:spacing w:after="0" w:line="240" w:lineRule="auto"/>
              <w:rPr>
                <w:rFonts w:ascii="Arial Narrow" w:eastAsia="Times New Roman" w:hAnsi="Arial Narrow" w:cs="Times New Roman"/>
                <w:color w:val="000000"/>
                <w:sz w:val="20"/>
                <w:szCs w:val="20"/>
                <w:lang w:eastAsia="es-ES"/>
              </w:rPr>
            </w:pPr>
            <w:r w:rsidRPr="0009581C">
              <w:rPr>
                <w:rFonts w:ascii="Arial Narrow" w:eastAsia="Times New Roman" w:hAnsi="Arial Narrow" w:cs="Times New Roman"/>
                <w:color w:val="000000"/>
                <w:sz w:val="20"/>
                <w:szCs w:val="20"/>
                <w:lang w:val="es-ES_tradnl" w:eastAsia="es-ES"/>
              </w:rPr>
              <w:t xml:space="preserve">General Alvear </w:t>
            </w:r>
          </w:p>
        </w:tc>
        <w:tc>
          <w:tcPr>
            <w:tcW w:w="1466" w:type="dxa"/>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122</w:t>
            </w:r>
          </w:p>
        </w:tc>
        <w:tc>
          <w:tcPr>
            <w:tcW w:w="1134" w:type="dxa"/>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119</w:t>
            </w:r>
          </w:p>
        </w:tc>
        <w:tc>
          <w:tcPr>
            <w:tcW w:w="1417" w:type="dxa"/>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3</w:t>
            </w:r>
          </w:p>
        </w:tc>
      </w:tr>
      <w:tr w:rsidR="00C407ED" w:rsidRPr="00567D1E" w:rsidTr="00C407ED">
        <w:tc>
          <w:tcPr>
            <w:tcW w:w="1865" w:type="dxa"/>
            <w:shd w:val="clear" w:color="auto" w:fill="D9D9D9"/>
          </w:tcPr>
          <w:p w:rsidR="00C407ED" w:rsidRPr="0009581C" w:rsidRDefault="00C407ED" w:rsidP="00C407ED">
            <w:pPr>
              <w:spacing w:after="0" w:line="240" w:lineRule="auto"/>
              <w:rPr>
                <w:rFonts w:ascii="Arial Narrow" w:eastAsia="Times New Roman" w:hAnsi="Arial Narrow" w:cs="Times New Roman"/>
                <w:color w:val="000000"/>
                <w:sz w:val="20"/>
                <w:szCs w:val="20"/>
                <w:lang w:eastAsia="es-ES"/>
              </w:rPr>
            </w:pPr>
            <w:r w:rsidRPr="0009581C">
              <w:rPr>
                <w:rFonts w:ascii="Arial Narrow" w:eastAsia="Times New Roman" w:hAnsi="Arial Narrow" w:cs="Times New Roman"/>
                <w:color w:val="000000"/>
                <w:sz w:val="20"/>
                <w:szCs w:val="20"/>
                <w:lang w:val="es-ES_tradnl" w:eastAsia="es-ES"/>
              </w:rPr>
              <w:t>Chivilcoy</w:t>
            </w:r>
          </w:p>
        </w:tc>
        <w:tc>
          <w:tcPr>
            <w:tcW w:w="1466" w:type="dxa"/>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599</w:t>
            </w:r>
          </w:p>
        </w:tc>
        <w:tc>
          <w:tcPr>
            <w:tcW w:w="1134" w:type="dxa"/>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599</w:t>
            </w:r>
          </w:p>
        </w:tc>
        <w:tc>
          <w:tcPr>
            <w:tcW w:w="1417" w:type="dxa"/>
          </w:tcPr>
          <w:p w:rsidR="00C407ED" w:rsidRPr="00567D1E" w:rsidRDefault="00C407ED" w:rsidP="00C407ED">
            <w:pPr>
              <w:spacing w:after="0" w:line="240" w:lineRule="auto"/>
              <w:jc w:val="center"/>
              <w:rPr>
                <w:rFonts w:ascii="Arial Narrow" w:eastAsia="Times New Roman" w:hAnsi="Arial Narrow" w:cs="Times New Roman"/>
                <w:color w:val="000000"/>
                <w:sz w:val="20"/>
                <w:szCs w:val="20"/>
                <w:lang w:val="es-ES_tradnl" w:eastAsia="es-ES"/>
              </w:rPr>
            </w:pPr>
            <w:r>
              <w:rPr>
                <w:rFonts w:ascii="Arial Narrow" w:eastAsia="Times New Roman" w:hAnsi="Arial Narrow" w:cs="Times New Roman"/>
                <w:color w:val="000000"/>
                <w:sz w:val="20"/>
                <w:szCs w:val="20"/>
                <w:lang w:val="es-ES_tradnl" w:eastAsia="es-ES"/>
              </w:rPr>
              <w:t>0</w:t>
            </w:r>
          </w:p>
        </w:tc>
      </w:tr>
      <w:tr w:rsidR="00C407ED" w:rsidRPr="00567D1E" w:rsidTr="00C407ED">
        <w:trPr>
          <w:trHeight w:val="330"/>
        </w:trPr>
        <w:tc>
          <w:tcPr>
            <w:tcW w:w="1865" w:type="dxa"/>
            <w:shd w:val="clear" w:color="auto" w:fill="D9D9D9"/>
          </w:tcPr>
          <w:p w:rsidR="00C407ED" w:rsidRPr="00567D1E" w:rsidRDefault="00C407ED" w:rsidP="00C407ED">
            <w:pPr>
              <w:spacing w:after="0" w:line="240" w:lineRule="auto"/>
              <w:rPr>
                <w:rFonts w:ascii="Arial Narrow" w:eastAsia="Times New Roman" w:hAnsi="Arial Narrow" w:cs="Times New Roman"/>
                <w:sz w:val="20"/>
                <w:szCs w:val="20"/>
                <w:lang w:val="es-ES_tradnl" w:eastAsia="es-ES"/>
              </w:rPr>
            </w:pPr>
            <w:r>
              <w:rPr>
                <w:rFonts w:ascii="Arial Narrow" w:eastAsia="Times New Roman" w:hAnsi="Arial Narrow" w:cs="Times New Roman"/>
                <w:sz w:val="20"/>
                <w:szCs w:val="20"/>
                <w:lang w:val="es-ES_tradnl" w:eastAsia="es-ES"/>
              </w:rPr>
              <w:t xml:space="preserve">TOTALES </w:t>
            </w:r>
          </w:p>
        </w:tc>
        <w:tc>
          <w:tcPr>
            <w:tcW w:w="1466" w:type="dxa"/>
          </w:tcPr>
          <w:p w:rsidR="00C407ED" w:rsidRPr="00CF64C8" w:rsidRDefault="00C407ED" w:rsidP="00C407ED">
            <w:pPr>
              <w:spacing w:after="0" w:line="240" w:lineRule="auto"/>
              <w:jc w:val="center"/>
              <w:rPr>
                <w:rFonts w:ascii="Arial Narrow" w:eastAsia="Times New Roman" w:hAnsi="Arial Narrow" w:cs="Times New Roman"/>
                <w:b/>
                <w:sz w:val="20"/>
                <w:szCs w:val="20"/>
                <w:lang w:val="es-ES_tradnl" w:eastAsia="es-ES"/>
              </w:rPr>
            </w:pPr>
            <w:r>
              <w:rPr>
                <w:rFonts w:ascii="Arial Narrow" w:eastAsia="Times New Roman" w:hAnsi="Arial Narrow" w:cs="Times New Roman"/>
                <w:b/>
                <w:sz w:val="20"/>
                <w:szCs w:val="20"/>
                <w:lang w:val="es-ES_tradnl" w:eastAsia="es-ES"/>
              </w:rPr>
              <w:fldChar w:fldCharType="begin"/>
            </w:r>
            <w:r>
              <w:rPr>
                <w:rFonts w:ascii="Arial Narrow" w:eastAsia="Times New Roman" w:hAnsi="Arial Narrow" w:cs="Times New Roman"/>
                <w:b/>
                <w:sz w:val="20"/>
                <w:szCs w:val="20"/>
                <w:lang w:val="es-ES_tradnl" w:eastAsia="es-ES"/>
              </w:rPr>
              <w:instrText xml:space="preserve"> =SUM(ABOVE) </w:instrText>
            </w:r>
            <w:r>
              <w:rPr>
                <w:rFonts w:ascii="Arial Narrow" w:eastAsia="Times New Roman" w:hAnsi="Arial Narrow" w:cs="Times New Roman"/>
                <w:b/>
                <w:sz w:val="20"/>
                <w:szCs w:val="20"/>
                <w:lang w:val="es-ES_tradnl" w:eastAsia="es-ES"/>
              </w:rPr>
              <w:fldChar w:fldCharType="separate"/>
            </w:r>
            <w:r>
              <w:rPr>
                <w:rFonts w:ascii="Arial Narrow" w:eastAsia="Times New Roman" w:hAnsi="Arial Narrow" w:cs="Times New Roman"/>
                <w:b/>
                <w:noProof/>
                <w:sz w:val="20"/>
                <w:szCs w:val="20"/>
                <w:lang w:val="es-ES_tradnl" w:eastAsia="es-ES"/>
              </w:rPr>
              <w:t>8752</w:t>
            </w:r>
            <w:r>
              <w:rPr>
                <w:rFonts w:ascii="Arial Narrow" w:eastAsia="Times New Roman" w:hAnsi="Arial Narrow" w:cs="Times New Roman"/>
                <w:b/>
                <w:sz w:val="20"/>
                <w:szCs w:val="20"/>
                <w:lang w:val="es-ES_tradnl" w:eastAsia="es-ES"/>
              </w:rPr>
              <w:fldChar w:fldCharType="end"/>
            </w:r>
          </w:p>
        </w:tc>
        <w:tc>
          <w:tcPr>
            <w:tcW w:w="1134" w:type="dxa"/>
          </w:tcPr>
          <w:p w:rsidR="00C407ED" w:rsidRPr="00CF64C8" w:rsidRDefault="00C407ED" w:rsidP="00C407ED">
            <w:pPr>
              <w:spacing w:after="0" w:line="240" w:lineRule="auto"/>
              <w:jc w:val="center"/>
              <w:rPr>
                <w:rFonts w:ascii="Arial Narrow" w:eastAsia="Times New Roman" w:hAnsi="Arial Narrow" w:cs="Times New Roman"/>
                <w:b/>
                <w:sz w:val="20"/>
                <w:szCs w:val="20"/>
                <w:lang w:val="es-ES_tradnl" w:eastAsia="es-ES"/>
              </w:rPr>
            </w:pPr>
            <w:r>
              <w:rPr>
                <w:rFonts w:ascii="Arial Narrow" w:eastAsia="Times New Roman" w:hAnsi="Arial Narrow" w:cs="Times New Roman"/>
                <w:b/>
                <w:sz w:val="20"/>
                <w:szCs w:val="20"/>
                <w:lang w:val="es-ES_tradnl" w:eastAsia="es-ES"/>
              </w:rPr>
              <w:fldChar w:fldCharType="begin"/>
            </w:r>
            <w:r>
              <w:rPr>
                <w:rFonts w:ascii="Arial Narrow" w:eastAsia="Times New Roman" w:hAnsi="Arial Narrow" w:cs="Times New Roman"/>
                <w:b/>
                <w:sz w:val="20"/>
                <w:szCs w:val="20"/>
                <w:lang w:val="es-ES_tradnl" w:eastAsia="es-ES"/>
              </w:rPr>
              <w:instrText xml:space="preserve"> =SUM(ABOVE) </w:instrText>
            </w:r>
            <w:r>
              <w:rPr>
                <w:rFonts w:ascii="Arial Narrow" w:eastAsia="Times New Roman" w:hAnsi="Arial Narrow" w:cs="Times New Roman"/>
                <w:b/>
                <w:sz w:val="20"/>
                <w:szCs w:val="20"/>
                <w:lang w:val="es-ES_tradnl" w:eastAsia="es-ES"/>
              </w:rPr>
              <w:fldChar w:fldCharType="separate"/>
            </w:r>
            <w:r>
              <w:rPr>
                <w:rFonts w:ascii="Arial Narrow" w:eastAsia="Times New Roman" w:hAnsi="Arial Narrow" w:cs="Times New Roman"/>
                <w:b/>
                <w:noProof/>
                <w:sz w:val="20"/>
                <w:szCs w:val="20"/>
                <w:lang w:val="es-ES_tradnl" w:eastAsia="es-ES"/>
              </w:rPr>
              <w:t>6553</w:t>
            </w:r>
            <w:r>
              <w:rPr>
                <w:rFonts w:ascii="Arial Narrow" w:eastAsia="Times New Roman" w:hAnsi="Arial Narrow" w:cs="Times New Roman"/>
                <w:b/>
                <w:sz w:val="20"/>
                <w:szCs w:val="20"/>
                <w:lang w:val="es-ES_tradnl" w:eastAsia="es-ES"/>
              </w:rPr>
              <w:fldChar w:fldCharType="end"/>
            </w:r>
          </w:p>
        </w:tc>
        <w:tc>
          <w:tcPr>
            <w:tcW w:w="1417" w:type="dxa"/>
          </w:tcPr>
          <w:p w:rsidR="00C407ED" w:rsidRPr="00567D1E" w:rsidRDefault="00C407ED" w:rsidP="00C407ED">
            <w:pPr>
              <w:spacing w:after="0" w:line="240" w:lineRule="auto"/>
              <w:jc w:val="center"/>
              <w:rPr>
                <w:rFonts w:ascii="Arial Narrow" w:eastAsia="Times New Roman" w:hAnsi="Arial Narrow" w:cs="Times New Roman"/>
                <w:b/>
                <w:sz w:val="20"/>
                <w:szCs w:val="20"/>
                <w:lang w:val="es-ES_tradnl" w:eastAsia="es-ES"/>
              </w:rPr>
            </w:pPr>
            <w:r>
              <w:rPr>
                <w:rFonts w:ascii="Arial Narrow" w:eastAsia="Times New Roman" w:hAnsi="Arial Narrow" w:cs="Times New Roman"/>
                <w:b/>
                <w:sz w:val="20"/>
                <w:szCs w:val="20"/>
                <w:lang w:val="es-ES_tradnl" w:eastAsia="es-ES"/>
              </w:rPr>
              <w:fldChar w:fldCharType="begin"/>
            </w:r>
            <w:r>
              <w:rPr>
                <w:rFonts w:ascii="Arial Narrow" w:eastAsia="Times New Roman" w:hAnsi="Arial Narrow" w:cs="Times New Roman"/>
                <w:b/>
                <w:sz w:val="20"/>
                <w:szCs w:val="20"/>
                <w:lang w:val="es-ES_tradnl" w:eastAsia="es-ES"/>
              </w:rPr>
              <w:instrText xml:space="preserve"> =SUM(ABOVE) </w:instrText>
            </w:r>
            <w:r>
              <w:rPr>
                <w:rFonts w:ascii="Arial Narrow" w:eastAsia="Times New Roman" w:hAnsi="Arial Narrow" w:cs="Times New Roman"/>
                <w:b/>
                <w:sz w:val="20"/>
                <w:szCs w:val="20"/>
                <w:lang w:val="es-ES_tradnl" w:eastAsia="es-ES"/>
              </w:rPr>
              <w:fldChar w:fldCharType="separate"/>
            </w:r>
            <w:r>
              <w:rPr>
                <w:rFonts w:ascii="Arial Narrow" w:eastAsia="Times New Roman" w:hAnsi="Arial Narrow" w:cs="Times New Roman"/>
                <w:b/>
                <w:noProof/>
                <w:sz w:val="20"/>
                <w:szCs w:val="20"/>
                <w:lang w:val="es-ES_tradnl" w:eastAsia="es-ES"/>
              </w:rPr>
              <w:t>2199</w:t>
            </w:r>
            <w:r>
              <w:rPr>
                <w:rFonts w:ascii="Arial Narrow" w:eastAsia="Times New Roman" w:hAnsi="Arial Narrow" w:cs="Times New Roman"/>
                <w:b/>
                <w:sz w:val="20"/>
                <w:szCs w:val="20"/>
                <w:lang w:val="es-ES_tradnl" w:eastAsia="es-ES"/>
              </w:rPr>
              <w:fldChar w:fldCharType="end"/>
            </w:r>
          </w:p>
        </w:tc>
      </w:tr>
    </w:tbl>
    <w:p w:rsidR="00C407ED" w:rsidRDefault="00C407ED" w:rsidP="00C407ED">
      <w:pPr>
        <w:spacing w:line="360" w:lineRule="auto"/>
        <w:rPr>
          <w:rFonts w:ascii="Arial" w:hAnsi="Arial" w:cs="Arial"/>
          <w:b/>
        </w:rPr>
      </w:pPr>
    </w:p>
    <w:p w:rsidR="00C407ED" w:rsidRDefault="00C407ED" w:rsidP="00C407ED">
      <w:pPr>
        <w:spacing w:line="360" w:lineRule="auto"/>
        <w:rPr>
          <w:rFonts w:ascii="Arial" w:hAnsi="Arial" w:cs="Arial"/>
          <w:b/>
        </w:rPr>
      </w:pPr>
    </w:p>
    <w:p w:rsidR="00CE2B21" w:rsidRDefault="00CE2B21" w:rsidP="00C407ED">
      <w:pPr>
        <w:spacing w:line="360" w:lineRule="auto"/>
        <w:rPr>
          <w:rFonts w:ascii="Arial" w:hAnsi="Arial" w:cs="Arial"/>
          <w:b/>
        </w:rPr>
      </w:pPr>
    </w:p>
    <w:p w:rsidR="00CE2B21" w:rsidRDefault="00CE2B21" w:rsidP="00C407ED">
      <w:pPr>
        <w:spacing w:line="360" w:lineRule="auto"/>
        <w:rPr>
          <w:rFonts w:ascii="Arial" w:hAnsi="Arial" w:cs="Arial"/>
          <w:b/>
        </w:rPr>
      </w:pPr>
    </w:p>
    <w:p w:rsidR="00CE2B21" w:rsidRPr="00CE2B21" w:rsidRDefault="00CE2B21" w:rsidP="00C407ED">
      <w:pPr>
        <w:spacing w:line="360" w:lineRule="auto"/>
        <w:rPr>
          <w:rFonts w:ascii="Arial" w:hAnsi="Arial" w:cs="Arial"/>
        </w:rPr>
      </w:pPr>
    </w:p>
    <w:sectPr w:rsidR="00CE2B21" w:rsidRPr="00CE2B21" w:rsidSect="00D01E9B">
      <w:type w:val="continuous"/>
      <w:pgSz w:w="11907" w:h="16839"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C4A" w:rsidRDefault="007E0C4A" w:rsidP="005F55CE">
      <w:pPr>
        <w:spacing w:after="0" w:line="240" w:lineRule="auto"/>
      </w:pPr>
      <w:r>
        <w:separator/>
      </w:r>
    </w:p>
  </w:endnote>
  <w:endnote w:type="continuationSeparator" w:id="0">
    <w:p w:rsidR="007E0C4A" w:rsidRDefault="007E0C4A" w:rsidP="005F55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7148307"/>
      <w:docPartObj>
        <w:docPartGallery w:val="Page Numbers (Bottom of Page)"/>
        <w:docPartUnique/>
      </w:docPartObj>
    </w:sdtPr>
    <w:sdtEndPr/>
    <w:sdtContent>
      <w:p w:rsidR="00C407ED" w:rsidRDefault="00C407ED">
        <w:pPr>
          <w:pStyle w:val="Piedepgina"/>
        </w:pPr>
        <w:r>
          <w:rPr>
            <w:noProof/>
            <w:lang w:eastAsia="es-AR"/>
          </w:rPr>
          <mc:AlternateContent>
            <mc:Choice Requires="wps">
              <w:drawing>
                <wp:anchor distT="0" distB="0" distL="114300" distR="114300" simplePos="0" relativeHeight="251659264" behindDoc="0" locked="0" layoutInCell="1" allowOverlap="1" wp14:anchorId="235C8E51" wp14:editId="30CC8FF8">
                  <wp:simplePos x="0" y="0"/>
                  <wp:positionH relativeFrom="page">
                    <wp:align>right</wp:align>
                  </wp:positionH>
                  <wp:positionV relativeFrom="page">
                    <wp:align>bottom</wp:align>
                  </wp:positionV>
                  <wp:extent cx="2125980" cy="2054860"/>
                  <wp:effectExtent l="1270" t="0" r="6350" b="2540"/>
                  <wp:wrapNone/>
                  <wp:docPr id="654"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extLst>
                            <a:ext uri="{91240B29-F687-4F45-9708-019B960494DF}">
                              <a14:hiddenLine xmlns:a14="http://schemas.microsoft.com/office/drawing/2010/main" w="9525">
                                <a:solidFill>
                                  <a:srgbClr val="000000"/>
                                </a:solidFill>
                                <a:miter lim="800000"/>
                                <a:headEnd/>
                                <a:tailEnd/>
                              </a14:hiddenLine>
                            </a:ext>
                          </a:extLst>
                        </wps:spPr>
                        <wps:txbx>
                          <w:txbxContent>
                            <w:p w:rsidR="00C407ED" w:rsidRDefault="00C407ED">
                              <w:pPr>
                                <w:jc w:val="center"/>
                                <w:rPr>
                                  <w:szCs w:val="72"/>
                                </w:rPr>
                              </w:pPr>
                              <w:r>
                                <w:rPr>
                                  <w:rFonts w:eastAsiaTheme="minorEastAsia"/>
                                </w:rPr>
                                <w:fldChar w:fldCharType="begin"/>
                              </w:r>
                              <w:r>
                                <w:instrText>PAGE    \* MERGEFORMAT</w:instrText>
                              </w:r>
                              <w:r>
                                <w:rPr>
                                  <w:rFonts w:eastAsiaTheme="minorEastAsia"/>
                                </w:rPr>
                                <w:fldChar w:fldCharType="separate"/>
                              </w:r>
                              <w:r w:rsidR="00162F8E" w:rsidRPr="00162F8E">
                                <w:rPr>
                                  <w:rFonts w:asciiTheme="majorHAnsi" w:eastAsiaTheme="majorEastAsia" w:hAnsiTheme="majorHAnsi" w:cstheme="majorBidi"/>
                                  <w:noProof/>
                                  <w:color w:val="FFFFFF" w:themeColor="background1"/>
                                  <w:sz w:val="72"/>
                                  <w:szCs w:val="72"/>
                                  <w:lang w:val="es-ES"/>
                                </w:rPr>
                                <w:t>1</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forma 13" o:spid="_x0000_s1028"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NBkwIAACMFAAAOAAAAZHJzL2Uyb0RvYy54bWysVNuO0zAQfUfiHyy/t7mQdJto09Vuu0VI&#10;C6y08AFu7DQGxza223QX8e+MnbS08IIQfXA9mfHxzJkzvr45dALtmbFcyQon0xgjJmtFudxW+POn&#10;9WSOkXVEUiKUZBV+ZhbfLF6/uu51yVLVKkGZQQAibdnrCrfO6TKKbN2yjtip0kyCs1GmIw5Ms42o&#10;IT2gdyJK43gW9cpQbVTNrIWvq8GJFwG/aVjtPjaNZQ6JCkNuLqwmrBu/RotrUm4N0S2vxzTIP2TR&#10;ES7h0hPUijiCdob/AdXx2iirGjetVReppuE1CzVANUn8WzVPLdEs1ALkWH2iyf4/2PrD/tEgTis8&#10;yzOMJOmgSbc7pwLlKHnjGeq1LSHwST8aX6PVD6r+apFUy5bILbs1RvUtIxTySnx8dHHAGxaOok3/&#10;XlGAJwAfyDo0pvOAQAM6hJ48n3rCDg7V8DFN0ryYQ+tq8KVxns1noWsRKY/HtbHuLVMd8psKO8Mh&#10;K+GJIyXZP1gXGkPH4gj9glHTCWjzngiUxP4Xsj5FA/YRM9SrBKdrLkQwzHazFAbB2Qqv0vvb9VAy&#10;0HIeBumPF/tCghK+F0maxXdpMVnP5leTbJ3lk+Iqnk/ipLgrZnFWZKv1D591kpUtp5TJBy7ZUZVJ&#10;9nddH+dj0FPQJeorXORpHgi5yNKeFxOIODJxEdZxB0MqeFfh+YkuUvqW30saRsgRLoZ9dJk+qIGU&#10;wMHxP7ASBOI1MWjLHTaHUWYbRZ9BKkZBI6Hp8LLAplXmBaMeprTC9tuOGIaReCdBbkWSZX6sg5Hl&#10;VykY5tyzOfcQWQMUKASjYbt0w1Ow04ZvW7gpCRxJFSaAu6OWh6xGYcMkhmLGV8OP+rkdon69bYuf&#10;AAAA//8DAFBLAwQUAAYACAAAACEAWSTRB9wAAAAFAQAADwAAAGRycy9kb3ducmV2LnhtbEyPS0/D&#10;MBCE70j8B2uRuFGHBlUlxKkQ4iFR5UB5nN14iaPa68h22/DvWbjAZbWrWc18U68m78QBYxoCKbic&#10;FSCQumAG6hW8vT5cLEGkrMloFwgVfGGCVXN6UuvKhCO94GGTe8EmlCqtwOY8VlKmzqLXaRZGJNY+&#10;Q/Q68xl7aaI+srl3cl4UC+n1QJxg9Yh3FrvdZu85ZFreD9G1u/f1uH5ur9vHJzt+KHV+Nt3egMg4&#10;5b9n+MFndGiYaRv2ZJJwCrhI/p2sleUV19jyMi8XIJta/qdvvgEAAP//AwBQSwECLQAUAAYACAAA&#10;ACEAtoM4kv4AAADhAQAAEwAAAAAAAAAAAAAAAAAAAAAAW0NvbnRlbnRfVHlwZXNdLnhtbFBLAQIt&#10;ABQABgAIAAAAIQA4/SH/1gAAAJQBAAALAAAAAAAAAAAAAAAAAC8BAABfcmVscy8ucmVsc1BLAQIt&#10;ABQABgAIAAAAIQCxxtNBkwIAACMFAAAOAAAAAAAAAAAAAAAAAC4CAABkcnMvZTJvRG9jLnhtbFBL&#10;AQItABQABgAIAAAAIQBZJNEH3AAAAAUBAAAPAAAAAAAAAAAAAAAAAO0EAABkcnMvZG93bnJldi54&#10;bWxQSwUGAAAAAAQABADzAAAA9gUAAAAA&#10;" adj="21600" fillcolor="#d2eaf1" stroked="f">
                  <v:textbox>
                    <w:txbxContent>
                      <w:p w:rsidR="00C407ED" w:rsidRDefault="00C407ED">
                        <w:pPr>
                          <w:jc w:val="center"/>
                          <w:rPr>
                            <w:szCs w:val="72"/>
                          </w:rPr>
                        </w:pPr>
                        <w:r>
                          <w:rPr>
                            <w:rFonts w:eastAsiaTheme="minorEastAsia"/>
                          </w:rPr>
                          <w:fldChar w:fldCharType="begin"/>
                        </w:r>
                        <w:r>
                          <w:instrText>PAGE    \* MERGEFORMAT</w:instrText>
                        </w:r>
                        <w:r>
                          <w:rPr>
                            <w:rFonts w:eastAsiaTheme="minorEastAsia"/>
                          </w:rPr>
                          <w:fldChar w:fldCharType="separate"/>
                        </w:r>
                        <w:r w:rsidR="00162F8E" w:rsidRPr="00162F8E">
                          <w:rPr>
                            <w:rFonts w:asciiTheme="majorHAnsi" w:eastAsiaTheme="majorEastAsia" w:hAnsiTheme="majorHAnsi" w:cstheme="majorBidi"/>
                            <w:noProof/>
                            <w:color w:val="FFFFFF" w:themeColor="background1"/>
                            <w:sz w:val="72"/>
                            <w:szCs w:val="72"/>
                            <w:lang w:val="es-ES"/>
                          </w:rPr>
                          <w:t>1</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C4A" w:rsidRDefault="007E0C4A" w:rsidP="005F55CE">
      <w:pPr>
        <w:spacing w:after="0" w:line="240" w:lineRule="auto"/>
      </w:pPr>
      <w:r>
        <w:separator/>
      </w:r>
    </w:p>
  </w:footnote>
  <w:footnote w:type="continuationSeparator" w:id="0">
    <w:p w:rsidR="007E0C4A" w:rsidRDefault="007E0C4A" w:rsidP="005F55CE">
      <w:pPr>
        <w:spacing w:after="0" w:line="240" w:lineRule="auto"/>
      </w:pPr>
      <w:r>
        <w:continuationSeparator/>
      </w:r>
    </w:p>
  </w:footnote>
  <w:footnote w:id="1">
    <w:p w:rsidR="00C407ED" w:rsidRPr="003E5BBD" w:rsidRDefault="00C407ED" w:rsidP="00667F99">
      <w:pPr>
        <w:pStyle w:val="Textonotapie"/>
        <w:jc w:val="both"/>
        <w:rPr>
          <w:rFonts w:ascii="Arial Narrow" w:hAnsi="Arial Narrow"/>
        </w:rPr>
      </w:pPr>
      <w:r>
        <w:rPr>
          <w:rStyle w:val="Refdenotaalpie"/>
        </w:rPr>
        <w:footnoteRef/>
      </w:r>
      <w:r>
        <w:t xml:space="preserve"> </w:t>
      </w:r>
      <w:r w:rsidRPr="003E5BBD">
        <w:rPr>
          <w:rFonts w:ascii="Arial Narrow" w:hAnsi="Arial Narrow"/>
        </w:rPr>
        <w:t>Jornada Extendida/ Completa: es la organización de la jornada escolar con una carga horaria mayor a la jornada simple. Completa / Doble (40 horas semanales) Extendida / Prolongada (30 horas semanales) Definición operacional según Cuadernillo de Relevamiento Anual 2017. Ministerio de Educación y Deportes.</w:t>
      </w:r>
    </w:p>
  </w:footnote>
  <w:footnote w:id="2">
    <w:p w:rsidR="00CE2B21" w:rsidRDefault="00CE2B21">
      <w:pPr>
        <w:pStyle w:val="Textonotapie"/>
      </w:pPr>
      <w:r>
        <w:rPr>
          <w:rStyle w:val="Refdenotaalpie"/>
        </w:rPr>
        <w:footnoteRef/>
      </w:r>
      <w:r>
        <w:t xml:space="preserve"> </w:t>
      </w:r>
      <w:r w:rsidRPr="00CE2B21">
        <w:t xml:space="preserve">Con color </w:t>
      </w:r>
      <w:r>
        <w:t xml:space="preserve">se destacan </w:t>
      </w:r>
      <w:r w:rsidRPr="00CE2B21">
        <w:t xml:space="preserve">distritos en </w:t>
      </w:r>
      <w:r>
        <w:t>los cuales la demanda supera los 100 cupos considerando para cada uno los datos del total de escuelas relevadas.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7ED" w:rsidRDefault="00C407E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D142F"/>
    <w:multiLevelType w:val="hybridMultilevel"/>
    <w:tmpl w:val="EFB0D3EE"/>
    <w:lvl w:ilvl="0" w:tplc="5BA0A3A8">
      <w:start w:val="1"/>
      <w:numFmt w:val="decimal"/>
      <w:lvlText w:val="%1."/>
      <w:lvlJc w:val="left"/>
      <w:pPr>
        <w:ind w:left="720" w:hanging="360"/>
      </w:pPr>
      <w:rPr>
        <w:rFonts w:hint="default"/>
        <w:color w:val="FFFFFF" w:themeColor="background1"/>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05856BAD"/>
    <w:multiLevelType w:val="hybridMultilevel"/>
    <w:tmpl w:val="8D0EFAF4"/>
    <w:lvl w:ilvl="0" w:tplc="1A3A6BC4">
      <w:start w:val="1"/>
      <w:numFmt w:val="bullet"/>
      <w:lvlText w:val=""/>
      <w:lvlJc w:val="left"/>
      <w:pPr>
        <w:ind w:left="780" w:hanging="360"/>
      </w:pPr>
      <w:rPr>
        <w:rFonts w:ascii="Symbol" w:hAnsi="Symbol" w:hint="default"/>
        <w:color w:val="215868" w:themeColor="accent5" w:themeShade="80"/>
      </w:rPr>
    </w:lvl>
    <w:lvl w:ilvl="1" w:tplc="2C0A0003" w:tentative="1">
      <w:start w:val="1"/>
      <w:numFmt w:val="bullet"/>
      <w:lvlText w:val="o"/>
      <w:lvlJc w:val="left"/>
      <w:pPr>
        <w:ind w:left="1500" w:hanging="360"/>
      </w:pPr>
      <w:rPr>
        <w:rFonts w:ascii="Courier New" w:hAnsi="Courier New" w:cs="Courier New" w:hint="default"/>
      </w:rPr>
    </w:lvl>
    <w:lvl w:ilvl="2" w:tplc="2C0A0005" w:tentative="1">
      <w:start w:val="1"/>
      <w:numFmt w:val="bullet"/>
      <w:lvlText w:val=""/>
      <w:lvlJc w:val="left"/>
      <w:pPr>
        <w:ind w:left="2220" w:hanging="360"/>
      </w:pPr>
      <w:rPr>
        <w:rFonts w:ascii="Wingdings" w:hAnsi="Wingdings" w:hint="default"/>
      </w:rPr>
    </w:lvl>
    <w:lvl w:ilvl="3" w:tplc="2C0A0001" w:tentative="1">
      <w:start w:val="1"/>
      <w:numFmt w:val="bullet"/>
      <w:lvlText w:val=""/>
      <w:lvlJc w:val="left"/>
      <w:pPr>
        <w:ind w:left="2940" w:hanging="360"/>
      </w:pPr>
      <w:rPr>
        <w:rFonts w:ascii="Symbol" w:hAnsi="Symbol" w:hint="default"/>
      </w:rPr>
    </w:lvl>
    <w:lvl w:ilvl="4" w:tplc="2C0A0003" w:tentative="1">
      <w:start w:val="1"/>
      <w:numFmt w:val="bullet"/>
      <w:lvlText w:val="o"/>
      <w:lvlJc w:val="left"/>
      <w:pPr>
        <w:ind w:left="3660" w:hanging="360"/>
      </w:pPr>
      <w:rPr>
        <w:rFonts w:ascii="Courier New" w:hAnsi="Courier New" w:cs="Courier New" w:hint="default"/>
      </w:rPr>
    </w:lvl>
    <w:lvl w:ilvl="5" w:tplc="2C0A0005" w:tentative="1">
      <w:start w:val="1"/>
      <w:numFmt w:val="bullet"/>
      <w:lvlText w:val=""/>
      <w:lvlJc w:val="left"/>
      <w:pPr>
        <w:ind w:left="4380" w:hanging="360"/>
      </w:pPr>
      <w:rPr>
        <w:rFonts w:ascii="Wingdings" w:hAnsi="Wingdings" w:hint="default"/>
      </w:rPr>
    </w:lvl>
    <w:lvl w:ilvl="6" w:tplc="2C0A0001" w:tentative="1">
      <w:start w:val="1"/>
      <w:numFmt w:val="bullet"/>
      <w:lvlText w:val=""/>
      <w:lvlJc w:val="left"/>
      <w:pPr>
        <w:ind w:left="5100" w:hanging="360"/>
      </w:pPr>
      <w:rPr>
        <w:rFonts w:ascii="Symbol" w:hAnsi="Symbol" w:hint="default"/>
      </w:rPr>
    </w:lvl>
    <w:lvl w:ilvl="7" w:tplc="2C0A0003" w:tentative="1">
      <w:start w:val="1"/>
      <w:numFmt w:val="bullet"/>
      <w:lvlText w:val="o"/>
      <w:lvlJc w:val="left"/>
      <w:pPr>
        <w:ind w:left="5820" w:hanging="360"/>
      </w:pPr>
      <w:rPr>
        <w:rFonts w:ascii="Courier New" w:hAnsi="Courier New" w:cs="Courier New" w:hint="default"/>
      </w:rPr>
    </w:lvl>
    <w:lvl w:ilvl="8" w:tplc="2C0A0005" w:tentative="1">
      <w:start w:val="1"/>
      <w:numFmt w:val="bullet"/>
      <w:lvlText w:val=""/>
      <w:lvlJc w:val="left"/>
      <w:pPr>
        <w:ind w:left="6540" w:hanging="360"/>
      </w:pPr>
      <w:rPr>
        <w:rFonts w:ascii="Wingdings" w:hAnsi="Wingdings" w:hint="default"/>
      </w:rPr>
    </w:lvl>
  </w:abstractNum>
  <w:abstractNum w:abstractNumId="2">
    <w:nsid w:val="05E251AF"/>
    <w:multiLevelType w:val="hybridMultilevel"/>
    <w:tmpl w:val="F5464642"/>
    <w:lvl w:ilvl="0" w:tplc="1A3A6BC4">
      <w:start w:val="1"/>
      <w:numFmt w:val="bullet"/>
      <w:lvlText w:val=""/>
      <w:lvlJc w:val="left"/>
      <w:pPr>
        <w:ind w:left="720" w:hanging="360"/>
      </w:pPr>
      <w:rPr>
        <w:rFonts w:ascii="Symbol" w:hAnsi="Symbol" w:hint="default"/>
        <w:color w:val="215868" w:themeColor="accent5" w:themeShade="8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083055DC"/>
    <w:multiLevelType w:val="hybridMultilevel"/>
    <w:tmpl w:val="5F7A310E"/>
    <w:lvl w:ilvl="0" w:tplc="E702BECE">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0B641AB1"/>
    <w:multiLevelType w:val="hybridMultilevel"/>
    <w:tmpl w:val="40D6B03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180479B4"/>
    <w:multiLevelType w:val="hybridMultilevel"/>
    <w:tmpl w:val="8DDA63D2"/>
    <w:lvl w:ilvl="0" w:tplc="1A3A6BC4">
      <w:start w:val="1"/>
      <w:numFmt w:val="bullet"/>
      <w:lvlText w:val=""/>
      <w:lvlJc w:val="left"/>
      <w:pPr>
        <w:ind w:left="720" w:hanging="360"/>
      </w:pPr>
      <w:rPr>
        <w:rFonts w:ascii="Symbol" w:hAnsi="Symbol" w:hint="default"/>
        <w:color w:val="215868" w:themeColor="accent5" w:themeShade="8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1C581CBA"/>
    <w:multiLevelType w:val="hybridMultilevel"/>
    <w:tmpl w:val="6882CD1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1E0F5614"/>
    <w:multiLevelType w:val="hybridMultilevel"/>
    <w:tmpl w:val="6958D90A"/>
    <w:lvl w:ilvl="0" w:tplc="2C0A0001">
      <w:start w:val="1"/>
      <w:numFmt w:val="bullet"/>
      <w:lvlText w:val=""/>
      <w:lvlJc w:val="left"/>
      <w:pPr>
        <w:ind w:left="720" w:hanging="360"/>
      </w:pPr>
      <w:rPr>
        <w:rFonts w:ascii="Symbol" w:hAnsi="Symbol"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21C257B1"/>
    <w:multiLevelType w:val="hybridMultilevel"/>
    <w:tmpl w:val="F2AA1950"/>
    <w:lvl w:ilvl="0" w:tplc="1A3A6BC4">
      <w:start w:val="1"/>
      <w:numFmt w:val="bullet"/>
      <w:lvlText w:val=""/>
      <w:lvlJc w:val="left"/>
      <w:pPr>
        <w:ind w:left="720" w:hanging="360"/>
      </w:pPr>
      <w:rPr>
        <w:rFonts w:ascii="Symbol" w:hAnsi="Symbol" w:hint="default"/>
        <w:color w:val="215868" w:themeColor="accent5" w:themeShade="8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3251104F"/>
    <w:multiLevelType w:val="hybridMultilevel"/>
    <w:tmpl w:val="61FC88FE"/>
    <w:lvl w:ilvl="0" w:tplc="E702BECE">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37A43D01"/>
    <w:multiLevelType w:val="hybridMultilevel"/>
    <w:tmpl w:val="BAD860BA"/>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385E204F"/>
    <w:multiLevelType w:val="hybridMultilevel"/>
    <w:tmpl w:val="D1E83BF8"/>
    <w:lvl w:ilvl="0" w:tplc="F464308E">
      <w:start w:val="1"/>
      <w:numFmt w:val="decimal"/>
      <w:lvlText w:val="(%1)"/>
      <w:lvlJc w:val="left"/>
      <w:pPr>
        <w:ind w:left="720" w:hanging="360"/>
      </w:pPr>
      <w:rPr>
        <w:rFonts w:hint="default"/>
        <w:b w:val="0"/>
        <w:sz w:val="18"/>
        <w:szCs w:val="18"/>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nsid w:val="42BB317A"/>
    <w:multiLevelType w:val="hybridMultilevel"/>
    <w:tmpl w:val="BE10ED48"/>
    <w:lvl w:ilvl="0" w:tplc="1A3A6BC4">
      <w:start w:val="1"/>
      <w:numFmt w:val="bullet"/>
      <w:lvlText w:val=""/>
      <w:lvlJc w:val="left"/>
      <w:pPr>
        <w:ind w:left="720" w:hanging="360"/>
      </w:pPr>
      <w:rPr>
        <w:rFonts w:ascii="Symbol" w:hAnsi="Symbol" w:hint="default"/>
        <w:color w:val="215868" w:themeColor="accent5" w:themeShade="8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453F464F"/>
    <w:multiLevelType w:val="hybridMultilevel"/>
    <w:tmpl w:val="2D2ECA6E"/>
    <w:lvl w:ilvl="0" w:tplc="1A3A6BC4">
      <w:start w:val="1"/>
      <w:numFmt w:val="bullet"/>
      <w:lvlText w:val=""/>
      <w:lvlJc w:val="left"/>
      <w:pPr>
        <w:ind w:left="780" w:hanging="360"/>
      </w:pPr>
      <w:rPr>
        <w:rFonts w:ascii="Symbol" w:hAnsi="Symbol" w:hint="default"/>
        <w:color w:val="215868" w:themeColor="accent5" w:themeShade="80"/>
      </w:rPr>
    </w:lvl>
    <w:lvl w:ilvl="1" w:tplc="2C0A0003" w:tentative="1">
      <w:start w:val="1"/>
      <w:numFmt w:val="bullet"/>
      <w:lvlText w:val="o"/>
      <w:lvlJc w:val="left"/>
      <w:pPr>
        <w:ind w:left="1500" w:hanging="360"/>
      </w:pPr>
      <w:rPr>
        <w:rFonts w:ascii="Courier New" w:hAnsi="Courier New" w:cs="Courier New" w:hint="default"/>
      </w:rPr>
    </w:lvl>
    <w:lvl w:ilvl="2" w:tplc="2C0A0005" w:tentative="1">
      <w:start w:val="1"/>
      <w:numFmt w:val="bullet"/>
      <w:lvlText w:val=""/>
      <w:lvlJc w:val="left"/>
      <w:pPr>
        <w:ind w:left="2220" w:hanging="360"/>
      </w:pPr>
      <w:rPr>
        <w:rFonts w:ascii="Wingdings" w:hAnsi="Wingdings" w:hint="default"/>
      </w:rPr>
    </w:lvl>
    <w:lvl w:ilvl="3" w:tplc="2C0A0001" w:tentative="1">
      <w:start w:val="1"/>
      <w:numFmt w:val="bullet"/>
      <w:lvlText w:val=""/>
      <w:lvlJc w:val="left"/>
      <w:pPr>
        <w:ind w:left="2940" w:hanging="360"/>
      </w:pPr>
      <w:rPr>
        <w:rFonts w:ascii="Symbol" w:hAnsi="Symbol" w:hint="default"/>
      </w:rPr>
    </w:lvl>
    <w:lvl w:ilvl="4" w:tplc="2C0A0003" w:tentative="1">
      <w:start w:val="1"/>
      <w:numFmt w:val="bullet"/>
      <w:lvlText w:val="o"/>
      <w:lvlJc w:val="left"/>
      <w:pPr>
        <w:ind w:left="3660" w:hanging="360"/>
      </w:pPr>
      <w:rPr>
        <w:rFonts w:ascii="Courier New" w:hAnsi="Courier New" w:cs="Courier New" w:hint="default"/>
      </w:rPr>
    </w:lvl>
    <w:lvl w:ilvl="5" w:tplc="2C0A0005" w:tentative="1">
      <w:start w:val="1"/>
      <w:numFmt w:val="bullet"/>
      <w:lvlText w:val=""/>
      <w:lvlJc w:val="left"/>
      <w:pPr>
        <w:ind w:left="4380" w:hanging="360"/>
      </w:pPr>
      <w:rPr>
        <w:rFonts w:ascii="Wingdings" w:hAnsi="Wingdings" w:hint="default"/>
      </w:rPr>
    </w:lvl>
    <w:lvl w:ilvl="6" w:tplc="2C0A0001" w:tentative="1">
      <w:start w:val="1"/>
      <w:numFmt w:val="bullet"/>
      <w:lvlText w:val=""/>
      <w:lvlJc w:val="left"/>
      <w:pPr>
        <w:ind w:left="5100" w:hanging="360"/>
      </w:pPr>
      <w:rPr>
        <w:rFonts w:ascii="Symbol" w:hAnsi="Symbol" w:hint="default"/>
      </w:rPr>
    </w:lvl>
    <w:lvl w:ilvl="7" w:tplc="2C0A0003" w:tentative="1">
      <w:start w:val="1"/>
      <w:numFmt w:val="bullet"/>
      <w:lvlText w:val="o"/>
      <w:lvlJc w:val="left"/>
      <w:pPr>
        <w:ind w:left="5820" w:hanging="360"/>
      </w:pPr>
      <w:rPr>
        <w:rFonts w:ascii="Courier New" w:hAnsi="Courier New" w:cs="Courier New" w:hint="default"/>
      </w:rPr>
    </w:lvl>
    <w:lvl w:ilvl="8" w:tplc="2C0A0005" w:tentative="1">
      <w:start w:val="1"/>
      <w:numFmt w:val="bullet"/>
      <w:lvlText w:val=""/>
      <w:lvlJc w:val="left"/>
      <w:pPr>
        <w:ind w:left="6540" w:hanging="360"/>
      </w:pPr>
      <w:rPr>
        <w:rFonts w:ascii="Wingdings" w:hAnsi="Wingdings" w:hint="default"/>
      </w:rPr>
    </w:lvl>
  </w:abstractNum>
  <w:abstractNum w:abstractNumId="14">
    <w:nsid w:val="4A973FE7"/>
    <w:multiLevelType w:val="hybridMultilevel"/>
    <w:tmpl w:val="6D20F71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54797963"/>
    <w:multiLevelType w:val="hybridMultilevel"/>
    <w:tmpl w:val="52829DB6"/>
    <w:lvl w:ilvl="0" w:tplc="1A3A6BC4">
      <w:start w:val="1"/>
      <w:numFmt w:val="bullet"/>
      <w:lvlText w:val=""/>
      <w:lvlJc w:val="left"/>
      <w:pPr>
        <w:ind w:left="720" w:hanging="360"/>
      </w:pPr>
      <w:rPr>
        <w:rFonts w:ascii="Symbol" w:hAnsi="Symbol" w:hint="default"/>
        <w:color w:val="215868" w:themeColor="accent5" w:themeShade="8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559C1359"/>
    <w:multiLevelType w:val="hybridMultilevel"/>
    <w:tmpl w:val="11B6EC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59FD17FC"/>
    <w:multiLevelType w:val="hybridMultilevel"/>
    <w:tmpl w:val="EC261634"/>
    <w:lvl w:ilvl="0" w:tplc="69902AD0">
      <w:start w:val="1"/>
      <w:numFmt w:val="lowerLetter"/>
      <w:lvlText w:val="%1)"/>
      <w:lvlJc w:val="left"/>
      <w:pPr>
        <w:ind w:left="1070" w:hanging="71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nsid w:val="5ECF7E87"/>
    <w:multiLevelType w:val="hybridMultilevel"/>
    <w:tmpl w:val="86F6EBF8"/>
    <w:lvl w:ilvl="0" w:tplc="1A3A6BC4">
      <w:start w:val="1"/>
      <w:numFmt w:val="bullet"/>
      <w:lvlText w:val=""/>
      <w:lvlJc w:val="left"/>
      <w:pPr>
        <w:ind w:left="720" w:hanging="360"/>
      </w:pPr>
      <w:rPr>
        <w:rFonts w:ascii="Symbol" w:hAnsi="Symbol" w:hint="default"/>
        <w:color w:val="215868" w:themeColor="accent5" w:themeShade="8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6A24422C"/>
    <w:multiLevelType w:val="multilevel"/>
    <w:tmpl w:val="DA9C45A4"/>
    <w:lvl w:ilvl="0">
      <w:start w:val="1"/>
      <w:numFmt w:val="decimal"/>
      <w:lvlText w:val="%1."/>
      <w:lvlJc w:val="left"/>
      <w:pPr>
        <w:ind w:left="720" w:hanging="360"/>
      </w:pPr>
      <w:rPr>
        <w:rFonts w:hint="default"/>
        <w:color w:val="FFFFFF" w:themeColor="background1"/>
      </w:rPr>
    </w:lvl>
    <w:lvl w:ilvl="1">
      <w:start w:val="2"/>
      <w:numFmt w:val="decimal"/>
      <w:isLgl/>
      <w:lvlText w:val="%1.%2."/>
      <w:lvlJc w:val="left"/>
      <w:pPr>
        <w:ind w:left="1004" w:hanging="720"/>
      </w:pPr>
      <w:rPr>
        <w:rFonts w:hint="default"/>
        <w:color w:val="FFFFFF" w:themeColor="background1"/>
      </w:rPr>
    </w:lvl>
    <w:lvl w:ilvl="2">
      <w:start w:val="1"/>
      <w:numFmt w:val="decimal"/>
      <w:isLgl/>
      <w:lvlText w:val="%1.%2.%3."/>
      <w:lvlJc w:val="left"/>
      <w:pPr>
        <w:ind w:left="1080" w:hanging="720"/>
      </w:pPr>
      <w:rPr>
        <w:rFonts w:hint="default"/>
        <w:color w:val="FFFFFF" w:themeColor="background1"/>
      </w:rPr>
    </w:lvl>
    <w:lvl w:ilvl="3">
      <w:start w:val="1"/>
      <w:numFmt w:val="decimal"/>
      <w:isLgl/>
      <w:lvlText w:val="%1.%2.%3.%4."/>
      <w:lvlJc w:val="left"/>
      <w:pPr>
        <w:ind w:left="1440" w:hanging="1080"/>
      </w:pPr>
      <w:rPr>
        <w:rFonts w:hint="default"/>
        <w:color w:val="FFFFFF" w:themeColor="background1"/>
      </w:rPr>
    </w:lvl>
    <w:lvl w:ilvl="4">
      <w:start w:val="1"/>
      <w:numFmt w:val="decimal"/>
      <w:isLgl/>
      <w:lvlText w:val="%1.%2.%3.%4.%5."/>
      <w:lvlJc w:val="left"/>
      <w:pPr>
        <w:ind w:left="1440" w:hanging="1080"/>
      </w:pPr>
      <w:rPr>
        <w:rFonts w:hint="default"/>
        <w:color w:val="FFFFFF" w:themeColor="background1"/>
      </w:rPr>
    </w:lvl>
    <w:lvl w:ilvl="5">
      <w:start w:val="1"/>
      <w:numFmt w:val="decimal"/>
      <w:isLgl/>
      <w:lvlText w:val="%1.%2.%3.%4.%5.%6."/>
      <w:lvlJc w:val="left"/>
      <w:pPr>
        <w:ind w:left="1800" w:hanging="1440"/>
      </w:pPr>
      <w:rPr>
        <w:rFonts w:hint="default"/>
        <w:color w:val="FFFFFF" w:themeColor="background1"/>
      </w:rPr>
    </w:lvl>
    <w:lvl w:ilvl="6">
      <w:start w:val="1"/>
      <w:numFmt w:val="decimal"/>
      <w:isLgl/>
      <w:lvlText w:val="%1.%2.%3.%4.%5.%6.%7."/>
      <w:lvlJc w:val="left"/>
      <w:pPr>
        <w:ind w:left="1800" w:hanging="1440"/>
      </w:pPr>
      <w:rPr>
        <w:rFonts w:hint="default"/>
        <w:color w:val="FFFFFF" w:themeColor="background1"/>
      </w:rPr>
    </w:lvl>
    <w:lvl w:ilvl="7">
      <w:start w:val="1"/>
      <w:numFmt w:val="decimal"/>
      <w:isLgl/>
      <w:lvlText w:val="%1.%2.%3.%4.%5.%6.%7.%8."/>
      <w:lvlJc w:val="left"/>
      <w:pPr>
        <w:ind w:left="2160" w:hanging="1800"/>
      </w:pPr>
      <w:rPr>
        <w:rFonts w:hint="default"/>
        <w:color w:val="FFFFFF" w:themeColor="background1"/>
      </w:rPr>
    </w:lvl>
    <w:lvl w:ilvl="8">
      <w:start w:val="1"/>
      <w:numFmt w:val="decimal"/>
      <w:isLgl/>
      <w:lvlText w:val="%1.%2.%3.%4.%5.%6.%7.%8.%9."/>
      <w:lvlJc w:val="left"/>
      <w:pPr>
        <w:ind w:left="2160" w:hanging="1800"/>
      </w:pPr>
      <w:rPr>
        <w:rFonts w:hint="default"/>
        <w:color w:val="FFFFFF" w:themeColor="background1"/>
      </w:rPr>
    </w:lvl>
  </w:abstractNum>
  <w:abstractNum w:abstractNumId="20">
    <w:nsid w:val="7BA115EB"/>
    <w:multiLevelType w:val="hybridMultilevel"/>
    <w:tmpl w:val="1796557E"/>
    <w:lvl w:ilvl="0" w:tplc="1A3A6BC4">
      <w:start w:val="1"/>
      <w:numFmt w:val="bullet"/>
      <w:lvlText w:val=""/>
      <w:lvlJc w:val="left"/>
      <w:pPr>
        <w:ind w:left="720" w:hanging="360"/>
      </w:pPr>
      <w:rPr>
        <w:rFonts w:ascii="Symbol" w:hAnsi="Symbol" w:hint="default"/>
        <w:color w:val="215868" w:themeColor="accent5" w:themeShade="8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nsid w:val="7D5A334C"/>
    <w:multiLevelType w:val="hybridMultilevel"/>
    <w:tmpl w:val="70A62E34"/>
    <w:lvl w:ilvl="0" w:tplc="1A3A6BC4">
      <w:start w:val="1"/>
      <w:numFmt w:val="bullet"/>
      <w:lvlText w:val=""/>
      <w:lvlJc w:val="left"/>
      <w:pPr>
        <w:ind w:left="720" w:hanging="360"/>
      </w:pPr>
      <w:rPr>
        <w:rFonts w:ascii="Symbol" w:hAnsi="Symbol" w:hint="default"/>
        <w:color w:val="215868" w:themeColor="accent5" w:themeShade="8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nsid w:val="7F924A62"/>
    <w:multiLevelType w:val="hybridMultilevel"/>
    <w:tmpl w:val="C0A61A26"/>
    <w:lvl w:ilvl="0" w:tplc="1A3A6BC4">
      <w:start w:val="1"/>
      <w:numFmt w:val="bullet"/>
      <w:lvlText w:val=""/>
      <w:lvlJc w:val="left"/>
      <w:pPr>
        <w:ind w:left="780" w:hanging="360"/>
      </w:pPr>
      <w:rPr>
        <w:rFonts w:ascii="Symbol" w:hAnsi="Symbol" w:hint="default"/>
        <w:color w:val="215868" w:themeColor="accent5" w:themeShade="80"/>
      </w:rPr>
    </w:lvl>
    <w:lvl w:ilvl="1" w:tplc="2C0A0003" w:tentative="1">
      <w:start w:val="1"/>
      <w:numFmt w:val="bullet"/>
      <w:lvlText w:val="o"/>
      <w:lvlJc w:val="left"/>
      <w:pPr>
        <w:ind w:left="1500" w:hanging="360"/>
      </w:pPr>
      <w:rPr>
        <w:rFonts w:ascii="Courier New" w:hAnsi="Courier New" w:cs="Courier New" w:hint="default"/>
      </w:rPr>
    </w:lvl>
    <w:lvl w:ilvl="2" w:tplc="2C0A0005" w:tentative="1">
      <w:start w:val="1"/>
      <w:numFmt w:val="bullet"/>
      <w:lvlText w:val=""/>
      <w:lvlJc w:val="left"/>
      <w:pPr>
        <w:ind w:left="2220" w:hanging="360"/>
      </w:pPr>
      <w:rPr>
        <w:rFonts w:ascii="Wingdings" w:hAnsi="Wingdings" w:hint="default"/>
      </w:rPr>
    </w:lvl>
    <w:lvl w:ilvl="3" w:tplc="2C0A0001" w:tentative="1">
      <w:start w:val="1"/>
      <w:numFmt w:val="bullet"/>
      <w:lvlText w:val=""/>
      <w:lvlJc w:val="left"/>
      <w:pPr>
        <w:ind w:left="2940" w:hanging="360"/>
      </w:pPr>
      <w:rPr>
        <w:rFonts w:ascii="Symbol" w:hAnsi="Symbol" w:hint="default"/>
      </w:rPr>
    </w:lvl>
    <w:lvl w:ilvl="4" w:tplc="2C0A0003" w:tentative="1">
      <w:start w:val="1"/>
      <w:numFmt w:val="bullet"/>
      <w:lvlText w:val="o"/>
      <w:lvlJc w:val="left"/>
      <w:pPr>
        <w:ind w:left="3660" w:hanging="360"/>
      </w:pPr>
      <w:rPr>
        <w:rFonts w:ascii="Courier New" w:hAnsi="Courier New" w:cs="Courier New" w:hint="default"/>
      </w:rPr>
    </w:lvl>
    <w:lvl w:ilvl="5" w:tplc="2C0A0005" w:tentative="1">
      <w:start w:val="1"/>
      <w:numFmt w:val="bullet"/>
      <w:lvlText w:val=""/>
      <w:lvlJc w:val="left"/>
      <w:pPr>
        <w:ind w:left="4380" w:hanging="360"/>
      </w:pPr>
      <w:rPr>
        <w:rFonts w:ascii="Wingdings" w:hAnsi="Wingdings" w:hint="default"/>
      </w:rPr>
    </w:lvl>
    <w:lvl w:ilvl="6" w:tplc="2C0A0001" w:tentative="1">
      <w:start w:val="1"/>
      <w:numFmt w:val="bullet"/>
      <w:lvlText w:val=""/>
      <w:lvlJc w:val="left"/>
      <w:pPr>
        <w:ind w:left="5100" w:hanging="360"/>
      </w:pPr>
      <w:rPr>
        <w:rFonts w:ascii="Symbol" w:hAnsi="Symbol" w:hint="default"/>
      </w:rPr>
    </w:lvl>
    <w:lvl w:ilvl="7" w:tplc="2C0A0003" w:tentative="1">
      <w:start w:val="1"/>
      <w:numFmt w:val="bullet"/>
      <w:lvlText w:val="o"/>
      <w:lvlJc w:val="left"/>
      <w:pPr>
        <w:ind w:left="5820" w:hanging="360"/>
      </w:pPr>
      <w:rPr>
        <w:rFonts w:ascii="Courier New" w:hAnsi="Courier New" w:cs="Courier New" w:hint="default"/>
      </w:rPr>
    </w:lvl>
    <w:lvl w:ilvl="8" w:tplc="2C0A0005" w:tentative="1">
      <w:start w:val="1"/>
      <w:numFmt w:val="bullet"/>
      <w:lvlText w:val=""/>
      <w:lvlJc w:val="left"/>
      <w:pPr>
        <w:ind w:left="6540" w:hanging="360"/>
      </w:pPr>
      <w:rPr>
        <w:rFonts w:ascii="Wingdings" w:hAnsi="Wingdings" w:hint="default"/>
      </w:rPr>
    </w:lvl>
  </w:abstractNum>
  <w:num w:numId="1">
    <w:abstractNumId w:val="10"/>
  </w:num>
  <w:num w:numId="2">
    <w:abstractNumId w:val="11"/>
  </w:num>
  <w:num w:numId="3">
    <w:abstractNumId w:val="7"/>
  </w:num>
  <w:num w:numId="4">
    <w:abstractNumId w:val="16"/>
  </w:num>
  <w:num w:numId="5">
    <w:abstractNumId w:val="6"/>
  </w:num>
  <w:num w:numId="6">
    <w:abstractNumId w:val="17"/>
  </w:num>
  <w:num w:numId="7">
    <w:abstractNumId w:val="18"/>
  </w:num>
  <w:num w:numId="8">
    <w:abstractNumId w:val="9"/>
  </w:num>
  <w:num w:numId="9">
    <w:abstractNumId w:val="3"/>
  </w:num>
  <w:num w:numId="10">
    <w:abstractNumId w:val="12"/>
  </w:num>
  <w:num w:numId="11">
    <w:abstractNumId w:val="19"/>
  </w:num>
  <w:num w:numId="12">
    <w:abstractNumId w:val="0"/>
  </w:num>
  <w:num w:numId="13">
    <w:abstractNumId w:val="20"/>
  </w:num>
  <w:num w:numId="14">
    <w:abstractNumId w:val="2"/>
  </w:num>
  <w:num w:numId="15">
    <w:abstractNumId w:val="15"/>
  </w:num>
  <w:num w:numId="16">
    <w:abstractNumId w:val="5"/>
  </w:num>
  <w:num w:numId="17">
    <w:abstractNumId w:val="21"/>
  </w:num>
  <w:num w:numId="18">
    <w:abstractNumId w:val="8"/>
  </w:num>
  <w:num w:numId="19">
    <w:abstractNumId w:val="1"/>
  </w:num>
  <w:num w:numId="20">
    <w:abstractNumId w:val="22"/>
  </w:num>
  <w:num w:numId="21">
    <w:abstractNumId w:val="13"/>
  </w:num>
  <w:num w:numId="22">
    <w:abstractNumId w:val="14"/>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5CE"/>
    <w:rsid w:val="000118A6"/>
    <w:rsid w:val="000218E5"/>
    <w:rsid w:val="00023B27"/>
    <w:rsid w:val="00026643"/>
    <w:rsid w:val="00037C18"/>
    <w:rsid w:val="00053F77"/>
    <w:rsid w:val="00057932"/>
    <w:rsid w:val="00060324"/>
    <w:rsid w:val="00064252"/>
    <w:rsid w:val="000710AC"/>
    <w:rsid w:val="00071449"/>
    <w:rsid w:val="00071472"/>
    <w:rsid w:val="00091821"/>
    <w:rsid w:val="00093281"/>
    <w:rsid w:val="000A374B"/>
    <w:rsid w:val="000B0CDA"/>
    <w:rsid w:val="000B1E03"/>
    <w:rsid w:val="000C0438"/>
    <w:rsid w:val="000C3116"/>
    <w:rsid w:val="000C7AE0"/>
    <w:rsid w:val="000E317A"/>
    <w:rsid w:val="000E3780"/>
    <w:rsid w:val="000E5F3D"/>
    <w:rsid w:val="000E65E0"/>
    <w:rsid w:val="000F0154"/>
    <w:rsid w:val="000F0DC4"/>
    <w:rsid w:val="000F5F70"/>
    <w:rsid w:val="000F6174"/>
    <w:rsid w:val="0011370A"/>
    <w:rsid w:val="00126611"/>
    <w:rsid w:val="00134E67"/>
    <w:rsid w:val="00144086"/>
    <w:rsid w:val="00145C3C"/>
    <w:rsid w:val="00152E6B"/>
    <w:rsid w:val="001561D2"/>
    <w:rsid w:val="0015725F"/>
    <w:rsid w:val="001629CE"/>
    <w:rsid w:val="00162F8E"/>
    <w:rsid w:val="00166D86"/>
    <w:rsid w:val="00173D6E"/>
    <w:rsid w:val="00176DBB"/>
    <w:rsid w:val="00187608"/>
    <w:rsid w:val="00187BFF"/>
    <w:rsid w:val="001A7004"/>
    <w:rsid w:val="001B3D40"/>
    <w:rsid w:val="001C6866"/>
    <w:rsid w:val="001C7DC5"/>
    <w:rsid w:val="001D26F6"/>
    <w:rsid w:val="001E1DD8"/>
    <w:rsid w:val="001F18CB"/>
    <w:rsid w:val="001F2F80"/>
    <w:rsid w:val="00201F6B"/>
    <w:rsid w:val="0020728F"/>
    <w:rsid w:val="00212706"/>
    <w:rsid w:val="00220AB9"/>
    <w:rsid w:val="002231AB"/>
    <w:rsid w:val="00225D78"/>
    <w:rsid w:val="002268FC"/>
    <w:rsid w:val="00230416"/>
    <w:rsid w:val="00235C6B"/>
    <w:rsid w:val="00235D32"/>
    <w:rsid w:val="002378F3"/>
    <w:rsid w:val="00242881"/>
    <w:rsid w:val="00243049"/>
    <w:rsid w:val="002478A2"/>
    <w:rsid w:val="0025013F"/>
    <w:rsid w:val="00250501"/>
    <w:rsid w:val="0025227E"/>
    <w:rsid w:val="002629AB"/>
    <w:rsid w:val="00265F78"/>
    <w:rsid w:val="00266479"/>
    <w:rsid w:val="00281E2E"/>
    <w:rsid w:val="00283A02"/>
    <w:rsid w:val="002876BC"/>
    <w:rsid w:val="0029490C"/>
    <w:rsid w:val="002B4443"/>
    <w:rsid w:val="002B7E93"/>
    <w:rsid w:val="002C17AB"/>
    <w:rsid w:val="002C7411"/>
    <w:rsid w:val="002D0013"/>
    <w:rsid w:val="002E040D"/>
    <w:rsid w:val="002E545B"/>
    <w:rsid w:val="002F74CF"/>
    <w:rsid w:val="00306115"/>
    <w:rsid w:val="00310DC1"/>
    <w:rsid w:val="00324407"/>
    <w:rsid w:val="003261DA"/>
    <w:rsid w:val="00326393"/>
    <w:rsid w:val="003505F6"/>
    <w:rsid w:val="00354823"/>
    <w:rsid w:val="00370C71"/>
    <w:rsid w:val="00372691"/>
    <w:rsid w:val="00372912"/>
    <w:rsid w:val="00376B18"/>
    <w:rsid w:val="00376CBC"/>
    <w:rsid w:val="003777BE"/>
    <w:rsid w:val="00380621"/>
    <w:rsid w:val="00397F92"/>
    <w:rsid w:val="003A48AB"/>
    <w:rsid w:val="003A5FC6"/>
    <w:rsid w:val="003B1018"/>
    <w:rsid w:val="003B493C"/>
    <w:rsid w:val="003C31FD"/>
    <w:rsid w:val="003D12BB"/>
    <w:rsid w:val="003D5E34"/>
    <w:rsid w:val="003E27C5"/>
    <w:rsid w:val="003E5BBD"/>
    <w:rsid w:val="003E733F"/>
    <w:rsid w:val="003E79E6"/>
    <w:rsid w:val="003F1361"/>
    <w:rsid w:val="003F665B"/>
    <w:rsid w:val="003F7ABE"/>
    <w:rsid w:val="00403A6A"/>
    <w:rsid w:val="00413A13"/>
    <w:rsid w:val="00420453"/>
    <w:rsid w:val="00422377"/>
    <w:rsid w:val="0042387C"/>
    <w:rsid w:val="00424357"/>
    <w:rsid w:val="00424F00"/>
    <w:rsid w:val="00426D31"/>
    <w:rsid w:val="004332BA"/>
    <w:rsid w:val="004333C7"/>
    <w:rsid w:val="0043520D"/>
    <w:rsid w:val="00444E22"/>
    <w:rsid w:val="0044680B"/>
    <w:rsid w:val="00452F21"/>
    <w:rsid w:val="00454A66"/>
    <w:rsid w:val="00465626"/>
    <w:rsid w:val="004671FB"/>
    <w:rsid w:val="004A009F"/>
    <w:rsid w:val="004A2C48"/>
    <w:rsid w:val="004B2731"/>
    <w:rsid w:val="004C7566"/>
    <w:rsid w:val="004E01FE"/>
    <w:rsid w:val="004F034B"/>
    <w:rsid w:val="00501C2F"/>
    <w:rsid w:val="00503A9E"/>
    <w:rsid w:val="00506B02"/>
    <w:rsid w:val="00511FE8"/>
    <w:rsid w:val="00517312"/>
    <w:rsid w:val="005226F2"/>
    <w:rsid w:val="00536072"/>
    <w:rsid w:val="005439F0"/>
    <w:rsid w:val="00547C1B"/>
    <w:rsid w:val="00566C36"/>
    <w:rsid w:val="005B4F76"/>
    <w:rsid w:val="005B6798"/>
    <w:rsid w:val="005C569A"/>
    <w:rsid w:val="005E22ED"/>
    <w:rsid w:val="005E313A"/>
    <w:rsid w:val="005F300F"/>
    <w:rsid w:val="005F55CE"/>
    <w:rsid w:val="005F70B5"/>
    <w:rsid w:val="00600AAD"/>
    <w:rsid w:val="006020BC"/>
    <w:rsid w:val="006052B2"/>
    <w:rsid w:val="00611AA9"/>
    <w:rsid w:val="00613945"/>
    <w:rsid w:val="006159C5"/>
    <w:rsid w:val="00617E34"/>
    <w:rsid w:val="006217DD"/>
    <w:rsid w:val="00621A2A"/>
    <w:rsid w:val="00645674"/>
    <w:rsid w:val="006528AA"/>
    <w:rsid w:val="00662481"/>
    <w:rsid w:val="00667F99"/>
    <w:rsid w:val="00670491"/>
    <w:rsid w:val="00675F7C"/>
    <w:rsid w:val="006779D9"/>
    <w:rsid w:val="00682D6B"/>
    <w:rsid w:val="00682DF4"/>
    <w:rsid w:val="00687C58"/>
    <w:rsid w:val="00692C11"/>
    <w:rsid w:val="006A224D"/>
    <w:rsid w:val="006A413E"/>
    <w:rsid w:val="006A7FED"/>
    <w:rsid w:val="006B1461"/>
    <w:rsid w:val="006B49DF"/>
    <w:rsid w:val="006B6D96"/>
    <w:rsid w:val="006C4962"/>
    <w:rsid w:val="006C5DD3"/>
    <w:rsid w:val="006D3930"/>
    <w:rsid w:val="006D499D"/>
    <w:rsid w:val="006D7192"/>
    <w:rsid w:val="006E6F7F"/>
    <w:rsid w:val="006F418A"/>
    <w:rsid w:val="00714481"/>
    <w:rsid w:val="007153DD"/>
    <w:rsid w:val="0072282A"/>
    <w:rsid w:val="00722E18"/>
    <w:rsid w:val="00725F17"/>
    <w:rsid w:val="00731DD1"/>
    <w:rsid w:val="00740386"/>
    <w:rsid w:val="0074532C"/>
    <w:rsid w:val="0074731D"/>
    <w:rsid w:val="00752B25"/>
    <w:rsid w:val="00752F38"/>
    <w:rsid w:val="007530EF"/>
    <w:rsid w:val="007568A4"/>
    <w:rsid w:val="007675CC"/>
    <w:rsid w:val="00770E2D"/>
    <w:rsid w:val="0079088A"/>
    <w:rsid w:val="00794B5D"/>
    <w:rsid w:val="007A2045"/>
    <w:rsid w:val="007A5213"/>
    <w:rsid w:val="007A5AD2"/>
    <w:rsid w:val="007B1042"/>
    <w:rsid w:val="007B1C8B"/>
    <w:rsid w:val="007B39E0"/>
    <w:rsid w:val="007C0BD0"/>
    <w:rsid w:val="007C14CF"/>
    <w:rsid w:val="007C1932"/>
    <w:rsid w:val="007C2C05"/>
    <w:rsid w:val="007E0C4A"/>
    <w:rsid w:val="008152C1"/>
    <w:rsid w:val="00816496"/>
    <w:rsid w:val="00817F39"/>
    <w:rsid w:val="008221DE"/>
    <w:rsid w:val="00837C85"/>
    <w:rsid w:val="00852214"/>
    <w:rsid w:val="008641C6"/>
    <w:rsid w:val="0088347B"/>
    <w:rsid w:val="008910D5"/>
    <w:rsid w:val="008A488A"/>
    <w:rsid w:val="008A5096"/>
    <w:rsid w:val="008A7BB1"/>
    <w:rsid w:val="008B1660"/>
    <w:rsid w:val="008B37F2"/>
    <w:rsid w:val="008B6EC0"/>
    <w:rsid w:val="008C25AB"/>
    <w:rsid w:val="008E4FB5"/>
    <w:rsid w:val="00901642"/>
    <w:rsid w:val="009050BE"/>
    <w:rsid w:val="00905D17"/>
    <w:rsid w:val="00920652"/>
    <w:rsid w:val="00922017"/>
    <w:rsid w:val="00931608"/>
    <w:rsid w:val="00933AA2"/>
    <w:rsid w:val="00933CB9"/>
    <w:rsid w:val="009372EC"/>
    <w:rsid w:val="009501B5"/>
    <w:rsid w:val="00952EA6"/>
    <w:rsid w:val="00954803"/>
    <w:rsid w:val="00955EA1"/>
    <w:rsid w:val="0096091F"/>
    <w:rsid w:val="00973A25"/>
    <w:rsid w:val="0097624B"/>
    <w:rsid w:val="009810A0"/>
    <w:rsid w:val="00981885"/>
    <w:rsid w:val="00982E9D"/>
    <w:rsid w:val="00984AD9"/>
    <w:rsid w:val="009854A8"/>
    <w:rsid w:val="00991B44"/>
    <w:rsid w:val="00997F32"/>
    <w:rsid w:val="009A1B0E"/>
    <w:rsid w:val="009A4B21"/>
    <w:rsid w:val="009B211A"/>
    <w:rsid w:val="009B2E73"/>
    <w:rsid w:val="009C3CDA"/>
    <w:rsid w:val="009D153E"/>
    <w:rsid w:val="009D6833"/>
    <w:rsid w:val="009F4B51"/>
    <w:rsid w:val="00A0648E"/>
    <w:rsid w:val="00A075F9"/>
    <w:rsid w:val="00A07991"/>
    <w:rsid w:val="00A1520D"/>
    <w:rsid w:val="00A17DF0"/>
    <w:rsid w:val="00A2539A"/>
    <w:rsid w:val="00A3246C"/>
    <w:rsid w:val="00A36DB3"/>
    <w:rsid w:val="00A45B3D"/>
    <w:rsid w:val="00A4609D"/>
    <w:rsid w:val="00A46332"/>
    <w:rsid w:val="00A5727E"/>
    <w:rsid w:val="00A579D0"/>
    <w:rsid w:val="00A645D6"/>
    <w:rsid w:val="00A6519E"/>
    <w:rsid w:val="00A805D0"/>
    <w:rsid w:val="00A81941"/>
    <w:rsid w:val="00A929D5"/>
    <w:rsid w:val="00A97ABA"/>
    <w:rsid w:val="00AA404C"/>
    <w:rsid w:val="00AA7C04"/>
    <w:rsid w:val="00AB58F7"/>
    <w:rsid w:val="00AB78FC"/>
    <w:rsid w:val="00AC5BF0"/>
    <w:rsid w:val="00AC7328"/>
    <w:rsid w:val="00AD031E"/>
    <w:rsid w:val="00AD42B2"/>
    <w:rsid w:val="00AD6CCC"/>
    <w:rsid w:val="00AE406B"/>
    <w:rsid w:val="00AE4AFA"/>
    <w:rsid w:val="00AF0F9F"/>
    <w:rsid w:val="00AF263F"/>
    <w:rsid w:val="00AF3E3F"/>
    <w:rsid w:val="00AF6E20"/>
    <w:rsid w:val="00B04046"/>
    <w:rsid w:val="00B060D1"/>
    <w:rsid w:val="00B1592A"/>
    <w:rsid w:val="00B225F6"/>
    <w:rsid w:val="00B250A4"/>
    <w:rsid w:val="00B25449"/>
    <w:rsid w:val="00B25E73"/>
    <w:rsid w:val="00B31246"/>
    <w:rsid w:val="00B42A37"/>
    <w:rsid w:val="00B43923"/>
    <w:rsid w:val="00B53ED4"/>
    <w:rsid w:val="00B608E9"/>
    <w:rsid w:val="00B66CC5"/>
    <w:rsid w:val="00B719E7"/>
    <w:rsid w:val="00B72375"/>
    <w:rsid w:val="00B81AD2"/>
    <w:rsid w:val="00B85C64"/>
    <w:rsid w:val="00B91D50"/>
    <w:rsid w:val="00B941D1"/>
    <w:rsid w:val="00B94DC3"/>
    <w:rsid w:val="00BA4311"/>
    <w:rsid w:val="00BB1F5C"/>
    <w:rsid w:val="00BB7768"/>
    <w:rsid w:val="00BD261A"/>
    <w:rsid w:val="00BD2689"/>
    <w:rsid w:val="00BD45EC"/>
    <w:rsid w:val="00BE03DE"/>
    <w:rsid w:val="00BE6ECC"/>
    <w:rsid w:val="00BF2F71"/>
    <w:rsid w:val="00C069E7"/>
    <w:rsid w:val="00C10005"/>
    <w:rsid w:val="00C11891"/>
    <w:rsid w:val="00C143F9"/>
    <w:rsid w:val="00C148B0"/>
    <w:rsid w:val="00C165EB"/>
    <w:rsid w:val="00C21B5D"/>
    <w:rsid w:val="00C23A5B"/>
    <w:rsid w:val="00C300D9"/>
    <w:rsid w:val="00C3221F"/>
    <w:rsid w:val="00C340FF"/>
    <w:rsid w:val="00C34AE5"/>
    <w:rsid w:val="00C407ED"/>
    <w:rsid w:val="00C40A2C"/>
    <w:rsid w:val="00C4119A"/>
    <w:rsid w:val="00C611EF"/>
    <w:rsid w:val="00C70069"/>
    <w:rsid w:val="00C73817"/>
    <w:rsid w:val="00C74039"/>
    <w:rsid w:val="00C80545"/>
    <w:rsid w:val="00C8728A"/>
    <w:rsid w:val="00C92588"/>
    <w:rsid w:val="00CA1FA9"/>
    <w:rsid w:val="00CB35E9"/>
    <w:rsid w:val="00CC1012"/>
    <w:rsid w:val="00CD7140"/>
    <w:rsid w:val="00CD7932"/>
    <w:rsid w:val="00CE2B21"/>
    <w:rsid w:val="00CF6324"/>
    <w:rsid w:val="00D01E9B"/>
    <w:rsid w:val="00D04FC3"/>
    <w:rsid w:val="00D11365"/>
    <w:rsid w:val="00D17181"/>
    <w:rsid w:val="00D254CA"/>
    <w:rsid w:val="00D255EF"/>
    <w:rsid w:val="00D333E1"/>
    <w:rsid w:val="00D33A19"/>
    <w:rsid w:val="00D34EE7"/>
    <w:rsid w:val="00D36916"/>
    <w:rsid w:val="00D45CBB"/>
    <w:rsid w:val="00D56065"/>
    <w:rsid w:val="00D56BA3"/>
    <w:rsid w:val="00DA1D06"/>
    <w:rsid w:val="00DA4B06"/>
    <w:rsid w:val="00DB2DA7"/>
    <w:rsid w:val="00DB7D51"/>
    <w:rsid w:val="00DC3BA0"/>
    <w:rsid w:val="00DD61E9"/>
    <w:rsid w:val="00DF0D16"/>
    <w:rsid w:val="00DF2068"/>
    <w:rsid w:val="00DF28A4"/>
    <w:rsid w:val="00DF4554"/>
    <w:rsid w:val="00E025F3"/>
    <w:rsid w:val="00E2790D"/>
    <w:rsid w:val="00E3055F"/>
    <w:rsid w:val="00E32194"/>
    <w:rsid w:val="00E40A42"/>
    <w:rsid w:val="00E41327"/>
    <w:rsid w:val="00E566ED"/>
    <w:rsid w:val="00E56A6A"/>
    <w:rsid w:val="00E618AC"/>
    <w:rsid w:val="00E62618"/>
    <w:rsid w:val="00E7637B"/>
    <w:rsid w:val="00E765D3"/>
    <w:rsid w:val="00E83CB9"/>
    <w:rsid w:val="00E95F6D"/>
    <w:rsid w:val="00E97DCC"/>
    <w:rsid w:val="00EA4BDF"/>
    <w:rsid w:val="00EA66F0"/>
    <w:rsid w:val="00EB24DA"/>
    <w:rsid w:val="00EC2B9E"/>
    <w:rsid w:val="00ED0B08"/>
    <w:rsid w:val="00ED2111"/>
    <w:rsid w:val="00ED565C"/>
    <w:rsid w:val="00EE00D8"/>
    <w:rsid w:val="00EE03B2"/>
    <w:rsid w:val="00EE2C11"/>
    <w:rsid w:val="00EF1A67"/>
    <w:rsid w:val="00EF72CD"/>
    <w:rsid w:val="00F01BB3"/>
    <w:rsid w:val="00F03401"/>
    <w:rsid w:val="00F04F96"/>
    <w:rsid w:val="00F06A9F"/>
    <w:rsid w:val="00F11F9A"/>
    <w:rsid w:val="00F1208A"/>
    <w:rsid w:val="00F14D55"/>
    <w:rsid w:val="00F16580"/>
    <w:rsid w:val="00F17D11"/>
    <w:rsid w:val="00F201DB"/>
    <w:rsid w:val="00F4169F"/>
    <w:rsid w:val="00F47A88"/>
    <w:rsid w:val="00F5583C"/>
    <w:rsid w:val="00F74E98"/>
    <w:rsid w:val="00F776AA"/>
    <w:rsid w:val="00F908EA"/>
    <w:rsid w:val="00F9404A"/>
    <w:rsid w:val="00FA2B05"/>
    <w:rsid w:val="00FD381E"/>
    <w:rsid w:val="00FE4B2B"/>
    <w:rsid w:val="00FF0B12"/>
    <w:rsid w:val="00FF228C"/>
    <w:rsid w:val="00FF2CED"/>
    <w:rsid w:val="00FF3831"/>
    <w:rsid w:val="00FF54B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55C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Cuadrculaclara-nfasis1">
    <w:name w:val="Light Grid Accent 1"/>
    <w:basedOn w:val="Tablanormal"/>
    <w:uiPriority w:val="62"/>
    <w:rsid w:val="005F55C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Encabezado">
    <w:name w:val="header"/>
    <w:basedOn w:val="Normal"/>
    <w:link w:val="EncabezadoCar"/>
    <w:uiPriority w:val="99"/>
    <w:unhideWhenUsed/>
    <w:rsid w:val="005F55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55CE"/>
  </w:style>
  <w:style w:type="paragraph" w:styleId="Piedepgina">
    <w:name w:val="footer"/>
    <w:basedOn w:val="Normal"/>
    <w:link w:val="PiedepginaCar"/>
    <w:uiPriority w:val="99"/>
    <w:unhideWhenUsed/>
    <w:rsid w:val="005F55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55CE"/>
  </w:style>
  <w:style w:type="paragraph" w:styleId="Textodeglobo">
    <w:name w:val="Balloon Text"/>
    <w:basedOn w:val="Normal"/>
    <w:link w:val="TextodegloboCar"/>
    <w:uiPriority w:val="99"/>
    <w:semiHidden/>
    <w:unhideWhenUsed/>
    <w:rsid w:val="005F55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F55CE"/>
    <w:rPr>
      <w:rFonts w:ascii="Tahoma" w:hAnsi="Tahoma" w:cs="Tahoma"/>
      <w:sz w:val="16"/>
      <w:szCs w:val="16"/>
    </w:rPr>
  </w:style>
  <w:style w:type="character" w:styleId="Textoennegrita">
    <w:name w:val="Strong"/>
    <w:basedOn w:val="Fuentedeprrafopredeter"/>
    <w:uiPriority w:val="22"/>
    <w:qFormat/>
    <w:rsid w:val="003261DA"/>
    <w:rPr>
      <w:b/>
      <w:bCs/>
    </w:rPr>
  </w:style>
  <w:style w:type="paragraph" w:styleId="NormalWeb">
    <w:name w:val="Normal (Web)"/>
    <w:basedOn w:val="Normal"/>
    <w:uiPriority w:val="99"/>
    <w:unhideWhenUsed/>
    <w:rsid w:val="003261DA"/>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uiPriority w:val="34"/>
    <w:qFormat/>
    <w:rsid w:val="000F6174"/>
    <w:pPr>
      <w:ind w:left="720"/>
      <w:contextualSpacing/>
    </w:pPr>
  </w:style>
  <w:style w:type="table" w:styleId="Tablaconcuadrcula">
    <w:name w:val="Table Grid"/>
    <w:basedOn w:val="Tablanormal"/>
    <w:uiPriority w:val="59"/>
    <w:rsid w:val="00D01E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5">
    <w:name w:val="Light Shading Accent 5"/>
    <w:basedOn w:val="Tablanormal"/>
    <w:uiPriority w:val="60"/>
    <w:rsid w:val="00D01E9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extonotapie">
    <w:name w:val="footnote text"/>
    <w:basedOn w:val="Normal"/>
    <w:link w:val="TextonotapieCar"/>
    <w:uiPriority w:val="99"/>
    <w:semiHidden/>
    <w:unhideWhenUsed/>
    <w:rsid w:val="00667F9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67F99"/>
    <w:rPr>
      <w:sz w:val="20"/>
      <w:szCs w:val="20"/>
    </w:rPr>
  </w:style>
  <w:style w:type="character" w:styleId="Refdenotaalpie">
    <w:name w:val="footnote reference"/>
    <w:basedOn w:val="Fuentedeprrafopredeter"/>
    <w:uiPriority w:val="99"/>
    <w:semiHidden/>
    <w:unhideWhenUsed/>
    <w:rsid w:val="00667F99"/>
    <w:rPr>
      <w:vertAlign w:val="superscript"/>
    </w:rPr>
  </w:style>
  <w:style w:type="table" w:styleId="Sombreadoclaro-nfasis1">
    <w:name w:val="Light Shading Accent 1"/>
    <w:basedOn w:val="Tablanormal"/>
    <w:uiPriority w:val="60"/>
    <w:rsid w:val="00BE03D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5">
    <w:name w:val="Light List Accent 5"/>
    <w:basedOn w:val="Tablanormal"/>
    <w:uiPriority w:val="61"/>
    <w:rsid w:val="00BE03D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uadrculaclara-nfasis5">
    <w:name w:val="Light Grid Accent 5"/>
    <w:basedOn w:val="Tablanormal"/>
    <w:uiPriority w:val="62"/>
    <w:rsid w:val="00BE03D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1-nfasis5">
    <w:name w:val="Medium Shading 1 Accent 5"/>
    <w:basedOn w:val="Tablanormal"/>
    <w:uiPriority w:val="63"/>
    <w:rsid w:val="00BE03D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BE03D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5">
    <w:name w:val="Medium List 1 Accent 5"/>
    <w:basedOn w:val="Tablanormal"/>
    <w:uiPriority w:val="65"/>
    <w:rsid w:val="00BE03DE"/>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2-nfasis5">
    <w:name w:val="Medium List 2 Accent 5"/>
    <w:basedOn w:val="Tablanormal"/>
    <w:uiPriority w:val="66"/>
    <w:rsid w:val="00BE03D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2-nfasis5">
    <w:name w:val="Medium Grid 2 Accent 5"/>
    <w:basedOn w:val="Tablanormal"/>
    <w:uiPriority w:val="68"/>
    <w:rsid w:val="00BE03D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styleId="Nmerodepgina">
    <w:name w:val="page number"/>
    <w:basedOn w:val="Fuentedeprrafopredeter"/>
    <w:uiPriority w:val="99"/>
    <w:unhideWhenUsed/>
    <w:rsid w:val="0015725F"/>
  </w:style>
  <w:style w:type="table" w:styleId="Listaclara-nfasis1">
    <w:name w:val="Light List Accent 1"/>
    <w:basedOn w:val="Tablanormal"/>
    <w:uiPriority w:val="61"/>
    <w:rsid w:val="002D001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1-nfasis1">
    <w:name w:val="Medium Shading 1 Accent 1"/>
    <w:basedOn w:val="Tablanormal"/>
    <w:uiPriority w:val="63"/>
    <w:rsid w:val="002D001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2-nfasis1">
    <w:name w:val="Medium Shading 2 Accent 1"/>
    <w:basedOn w:val="Tablanormal"/>
    <w:uiPriority w:val="64"/>
    <w:rsid w:val="002D001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oscura-nfasis1">
    <w:name w:val="Dark List Accent 1"/>
    <w:basedOn w:val="Tablanormal"/>
    <w:uiPriority w:val="70"/>
    <w:rsid w:val="002D001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5">
    <w:name w:val="Dark List Accent 5"/>
    <w:basedOn w:val="Tablanormal"/>
    <w:uiPriority w:val="70"/>
    <w:rsid w:val="002D001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Sombreadovistoso-nfasis5">
    <w:name w:val="Colorful Shading Accent 5"/>
    <w:basedOn w:val="Tablanormal"/>
    <w:uiPriority w:val="71"/>
    <w:rsid w:val="002D0013"/>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customStyle="1" w:styleId="Default">
    <w:name w:val="Default"/>
    <w:rsid w:val="002C17AB"/>
    <w:pPr>
      <w:autoSpaceDE w:val="0"/>
      <w:autoSpaceDN w:val="0"/>
      <w:adjustRightInd w:val="0"/>
      <w:spacing w:after="0" w:line="240" w:lineRule="auto"/>
    </w:pPr>
    <w:rPr>
      <w:rFonts w:ascii="Arial" w:hAnsi="Arial" w:cs="Arial"/>
      <w:color w:val="000000"/>
      <w:sz w:val="24"/>
      <w:szCs w:val="24"/>
      <w:lang w:val="es-ES"/>
    </w:rPr>
  </w:style>
  <w:style w:type="table" w:styleId="Cuadrculamedia3-nfasis5">
    <w:name w:val="Medium Grid 3 Accent 5"/>
    <w:basedOn w:val="Tablanormal"/>
    <w:uiPriority w:val="69"/>
    <w:rsid w:val="002C17A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1-nfasis5">
    <w:name w:val="Medium Grid 1 Accent 5"/>
    <w:basedOn w:val="Tablanormal"/>
    <w:uiPriority w:val="67"/>
    <w:rsid w:val="002C17AB"/>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tulo">
    <w:name w:val="Title"/>
    <w:basedOn w:val="Normal"/>
    <w:link w:val="TtuloCar"/>
    <w:qFormat/>
    <w:rsid w:val="00DB2DA7"/>
    <w:pPr>
      <w:spacing w:after="0" w:line="240" w:lineRule="auto"/>
      <w:jc w:val="center"/>
    </w:pPr>
    <w:rPr>
      <w:rFonts w:ascii="Times New Roman" w:eastAsia="Times New Roman" w:hAnsi="Times New Roman" w:cs="Times New Roman"/>
      <w:b/>
      <w:szCs w:val="20"/>
      <w:lang w:val="es-ES_tradnl" w:eastAsia="es-ES"/>
    </w:rPr>
  </w:style>
  <w:style w:type="character" w:customStyle="1" w:styleId="TtuloCar">
    <w:name w:val="Título Car"/>
    <w:basedOn w:val="Fuentedeprrafopredeter"/>
    <w:link w:val="Ttulo"/>
    <w:rsid w:val="00DB2DA7"/>
    <w:rPr>
      <w:rFonts w:ascii="Times New Roman" w:eastAsia="Times New Roman" w:hAnsi="Times New Roman" w:cs="Times New Roman"/>
      <w:b/>
      <w:szCs w:val="20"/>
      <w:lang w:val="es-ES_tradnl" w:eastAsia="es-ES"/>
    </w:rPr>
  </w:style>
  <w:style w:type="character" w:styleId="Refdecomentario">
    <w:name w:val="annotation reference"/>
    <w:basedOn w:val="Fuentedeprrafopredeter"/>
    <w:uiPriority w:val="99"/>
    <w:semiHidden/>
    <w:unhideWhenUsed/>
    <w:rsid w:val="00F74E98"/>
    <w:rPr>
      <w:sz w:val="16"/>
      <w:szCs w:val="16"/>
    </w:rPr>
  </w:style>
  <w:style w:type="paragraph" w:styleId="Textocomentario">
    <w:name w:val="annotation text"/>
    <w:basedOn w:val="Normal"/>
    <w:link w:val="TextocomentarioCar"/>
    <w:uiPriority w:val="99"/>
    <w:unhideWhenUsed/>
    <w:rsid w:val="00F74E98"/>
    <w:pPr>
      <w:spacing w:line="240" w:lineRule="auto"/>
    </w:pPr>
    <w:rPr>
      <w:sz w:val="20"/>
      <w:szCs w:val="20"/>
    </w:rPr>
  </w:style>
  <w:style w:type="character" w:customStyle="1" w:styleId="TextocomentarioCar">
    <w:name w:val="Texto comentario Car"/>
    <w:basedOn w:val="Fuentedeprrafopredeter"/>
    <w:link w:val="Textocomentario"/>
    <w:uiPriority w:val="99"/>
    <w:rsid w:val="00F74E98"/>
    <w:rPr>
      <w:sz w:val="20"/>
      <w:szCs w:val="20"/>
    </w:rPr>
  </w:style>
  <w:style w:type="paragraph" w:styleId="Asuntodelcomentario">
    <w:name w:val="annotation subject"/>
    <w:basedOn w:val="Textocomentario"/>
    <w:next w:val="Textocomentario"/>
    <w:link w:val="AsuntodelcomentarioCar"/>
    <w:uiPriority w:val="99"/>
    <w:semiHidden/>
    <w:unhideWhenUsed/>
    <w:rsid w:val="00F74E98"/>
    <w:rPr>
      <w:b/>
      <w:bCs/>
    </w:rPr>
  </w:style>
  <w:style w:type="character" w:customStyle="1" w:styleId="AsuntodelcomentarioCar">
    <w:name w:val="Asunto del comentario Car"/>
    <w:basedOn w:val="TextocomentarioCar"/>
    <w:link w:val="Asuntodelcomentario"/>
    <w:uiPriority w:val="99"/>
    <w:semiHidden/>
    <w:rsid w:val="00F74E9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55C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Cuadrculaclara-nfasis1">
    <w:name w:val="Light Grid Accent 1"/>
    <w:basedOn w:val="Tablanormal"/>
    <w:uiPriority w:val="62"/>
    <w:rsid w:val="005F55C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Encabezado">
    <w:name w:val="header"/>
    <w:basedOn w:val="Normal"/>
    <w:link w:val="EncabezadoCar"/>
    <w:uiPriority w:val="99"/>
    <w:unhideWhenUsed/>
    <w:rsid w:val="005F55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55CE"/>
  </w:style>
  <w:style w:type="paragraph" w:styleId="Piedepgina">
    <w:name w:val="footer"/>
    <w:basedOn w:val="Normal"/>
    <w:link w:val="PiedepginaCar"/>
    <w:uiPriority w:val="99"/>
    <w:unhideWhenUsed/>
    <w:rsid w:val="005F55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55CE"/>
  </w:style>
  <w:style w:type="paragraph" w:styleId="Textodeglobo">
    <w:name w:val="Balloon Text"/>
    <w:basedOn w:val="Normal"/>
    <w:link w:val="TextodegloboCar"/>
    <w:uiPriority w:val="99"/>
    <w:semiHidden/>
    <w:unhideWhenUsed/>
    <w:rsid w:val="005F55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F55CE"/>
    <w:rPr>
      <w:rFonts w:ascii="Tahoma" w:hAnsi="Tahoma" w:cs="Tahoma"/>
      <w:sz w:val="16"/>
      <w:szCs w:val="16"/>
    </w:rPr>
  </w:style>
  <w:style w:type="character" w:styleId="Textoennegrita">
    <w:name w:val="Strong"/>
    <w:basedOn w:val="Fuentedeprrafopredeter"/>
    <w:uiPriority w:val="22"/>
    <w:qFormat/>
    <w:rsid w:val="003261DA"/>
    <w:rPr>
      <w:b/>
      <w:bCs/>
    </w:rPr>
  </w:style>
  <w:style w:type="paragraph" w:styleId="NormalWeb">
    <w:name w:val="Normal (Web)"/>
    <w:basedOn w:val="Normal"/>
    <w:uiPriority w:val="99"/>
    <w:unhideWhenUsed/>
    <w:rsid w:val="003261DA"/>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uiPriority w:val="34"/>
    <w:qFormat/>
    <w:rsid w:val="000F6174"/>
    <w:pPr>
      <w:ind w:left="720"/>
      <w:contextualSpacing/>
    </w:pPr>
  </w:style>
  <w:style w:type="table" w:styleId="Tablaconcuadrcula">
    <w:name w:val="Table Grid"/>
    <w:basedOn w:val="Tablanormal"/>
    <w:uiPriority w:val="59"/>
    <w:rsid w:val="00D01E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5">
    <w:name w:val="Light Shading Accent 5"/>
    <w:basedOn w:val="Tablanormal"/>
    <w:uiPriority w:val="60"/>
    <w:rsid w:val="00D01E9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extonotapie">
    <w:name w:val="footnote text"/>
    <w:basedOn w:val="Normal"/>
    <w:link w:val="TextonotapieCar"/>
    <w:uiPriority w:val="99"/>
    <w:semiHidden/>
    <w:unhideWhenUsed/>
    <w:rsid w:val="00667F9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67F99"/>
    <w:rPr>
      <w:sz w:val="20"/>
      <w:szCs w:val="20"/>
    </w:rPr>
  </w:style>
  <w:style w:type="character" w:styleId="Refdenotaalpie">
    <w:name w:val="footnote reference"/>
    <w:basedOn w:val="Fuentedeprrafopredeter"/>
    <w:uiPriority w:val="99"/>
    <w:semiHidden/>
    <w:unhideWhenUsed/>
    <w:rsid w:val="00667F99"/>
    <w:rPr>
      <w:vertAlign w:val="superscript"/>
    </w:rPr>
  </w:style>
  <w:style w:type="table" w:styleId="Sombreadoclaro-nfasis1">
    <w:name w:val="Light Shading Accent 1"/>
    <w:basedOn w:val="Tablanormal"/>
    <w:uiPriority w:val="60"/>
    <w:rsid w:val="00BE03D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5">
    <w:name w:val="Light List Accent 5"/>
    <w:basedOn w:val="Tablanormal"/>
    <w:uiPriority w:val="61"/>
    <w:rsid w:val="00BE03D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uadrculaclara-nfasis5">
    <w:name w:val="Light Grid Accent 5"/>
    <w:basedOn w:val="Tablanormal"/>
    <w:uiPriority w:val="62"/>
    <w:rsid w:val="00BE03D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1-nfasis5">
    <w:name w:val="Medium Shading 1 Accent 5"/>
    <w:basedOn w:val="Tablanormal"/>
    <w:uiPriority w:val="63"/>
    <w:rsid w:val="00BE03D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BE03D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5">
    <w:name w:val="Medium List 1 Accent 5"/>
    <w:basedOn w:val="Tablanormal"/>
    <w:uiPriority w:val="65"/>
    <w:rsid w:val="00BE03DE"/>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2-nfasis5">
    <w:name w:val="Medium List 2 Accent 5"/>
    <w:basedOn w:val="Tablanormal"/>
    <w:uiPriority w:val="66"/>
    <w:rsid w:val="00BE03D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2-nfasis5">
    <w:name w:val="Medium Grid 2 Accent 5"/>
    <w:basedOn w:val="Tablanormal"/>
    <w:uiPriority w:val="68"/>
    <w:rsid w:val="00BE03D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styleId="Nmerodepgina">
    <w:name w:val="page number"/>
    <w:basedOn w:val="Fuentedeprrafopredeter"/>
    <w:uiPriority w:val="99"/>
    <w:unhideWhenUsed/>
    <w:rsid w:val="0015725F"/>
  </w:style>
  <w:style w:type="table" w:styleId="Listaclara-nfasis1">
    <w:name w:val="Light List Accent 1"/>
    <w:basedOn w:val="Tablanormal"/>
    <w:uiPriority w:val="61"/>
    <w:rsid w:val="002D001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1-nfasis1">
    <w:name w:val="Medium Shading 1 Accent 1"/>
    <w:basedOn w:val="Tablanormal"/>
    <w:uiPriority w:val="63"/>
    <w:rsid w:val="002D001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2-nfasis1">
    <w:name w:val="Medium Shading 2 Accent 1"/>
    <w:basedOn w:val="Tablanormal"/>
    <w:uiPriority w:val="64"/>
    <w:rsid w:val="002D001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oscura-nfasis1">
    <w:name w:val="Dark List Accent 1"/>
    <w:basedOn w:val="Tablanormal"/>
    <w:uiPriority w:val="70"/>
    <w:rsid w:val="002D001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5">
    <w:name w:val="Dark List Accent 5"/>
    <w:basedOn w:val="Tablanormal"/>
    <w:uiPriority w:val="70"/>
    <w:rsid w:val="002D001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Sombreadovistoso-nfasis5">
    <w:name w:val="Colorful Shading Accent 5"/>
    <w:basedOn w:val="Tablanormal"/>
    <w:uiPriority w:val="71"/>
    <w:rsid w:val="002D0013"/>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customStyle="1" w:styleId="Default">
    <w:name w:val="Default"/>
    <w:rsid w:val="002C17AB"/>
    <w:pPr>
      <w:autoSpaceDE w:val="0"/>
      <w:autoSpaceDN w:val="0"/>
      <w:adjustRightInd w:val="0"/>
      <w:spacing w:after="0" w:line="240" w:lineRule="auto"/>
    </w:pPr>
    <w:rPr>
      <w:rFonts w:ascii="Arial" w:hAnsi="Arial" w:cs="Arial"/>
      <w:color w:val="000000"/>
      <w:sz w:val="24"/>
      <w:szCs w:val="24"/>
      <w:lang w:val="es-ES"/>
    </w:rPr>
  </w:style>
  <w:style w:type="table" w:styleId="Cuadrculamedia3-nfasis5">
    <w:name w:val="Medium Grid 3 Accent 5"/>
    <w:basedOn w:val="Tablanormal"/>
    <w:uiPriority w:val="69"/>
    <w:rsid w:val="002C17A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1-nfasis5">
    <w:name w:val="Medium Grid 1 Accent 5"/>
    <w:basedOn w:val="Tablanormal"/>
    <w:uiPriority w:val="67"/>
    <w:rsid w:val="002C17AB"/>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tulo">
    <w:name w:val="Title"/>
    <w:basedOn w:val="Normal"/>
    <w:link w:val="TtuloCar"/>
    <w:qFormat/>
    <w:rsid w:val="00DB2DA7"/>
    <w:pPr>
      <w:spacing w:after="0" w:line="240" w:lineRule="auto"/>
      <w:jc w:val="center"/>
    </w:pPr>
    <w:rPr>
      <w:rFonts w:ascii="Times New Roman" w:eastAsia="Times New Roman" w:hAnsi="Times New Roman" w:cs="Times New Roman"/>
      <w:b/>
      <w:szCs w:val="20"/>
      <w:lang w:val="es-ES_tradnl" w:eastAsia="es-ES"/>
    </w:rPr>
  </w:style>
  <w:style w:type="character" w:customStyle="1" w:styleId="TtuloCar">
    <w:name w:val="Título Car"/>
    <w:basedOn w:val="Fuentedeprrafopredeter"/>
    <w:link w:val="Ttulo"/>
    <w:rsid w:val="00DB2DA7"/>
    <w:rPr>
      <w:rFonts w:ascii="Times New Roman" w:eastAsia="Times New Roman" w:hAnsi="Times New Roman" w:cs="Times New Roman"/>
      <w:b/>
      <w:szCs w:val="20"/>
      <w:lang w:val="es-ES_tradnl" w:eastAsia="es-ES"/>
    </w:rPr>
  </w:style>
  <w:style w:type="character" w:styleId="Refdecomentario">
    <w:name w:val="annotation reference"/>
    <w:basedOn w:val="Fuentedeprrafopredeter"/>
    <w:uiPriority w:val="99"/>
    <w:semiHidden/>
    <w:unhideWhenUsed/>
    <w:rsid w:val="00F74E98"/>
    <w:rPr>
      <w:sz w:val="16"/>
      <w:szCs w:val="16"/>
    </w:rPr>
  </w:style>
  <w:style w:type="paragraph" w:styleId="Textocomentario">
    <w:name w:val="annotation text"/>
    <w:basedOn w:val="Normal"/>
    <w:link w:val="TextocomentarioCar"/>
    <w:uiPriority w:val="99"/>
    <w:unhideWhenUsed/>
    <w:rsid w:val="00F74E98"/>
    <w:pPr>
      <w:spacing w:line="240" w:lineRule="auto"/>
    </w:pPr>
    <w:rPr>
      <w:sz w:val="20"/>
      <w:szCs w:val="20"/>
    </w:rPr>
  </w:style>
  <w:style w:type="character" w:customStyle="1" w:styleId="TextocomentarioCar">
    <w:name w:val="Texto comentario Car"/>
    <w:basedOn w:val="Fuentedeprrafopredeter"/>
    <w:link w:val="Textocomentario"/>
    <w:uiPriority w:val="99"/>
    <w:rsid w:val="00F74E98"/>
    <w:rPr>
      <w:sz w:val="20"/>
      <w:szCs w:val="20"/>
    </w:rPr>
  </w:style>
  <w:style w:type="paragraph" w:styleId="Asuntodelcomentario">
    <w:name w:val="annotation subject"/>
    <w:basedOn w:val="Textocomentario"/>
    <w:next w:val="Textocomentario"/>
    <w:link w:val="AsuntodelcomentarioCar"/>
    <w:uiPriority w:val="99"/>
    <w:semiHidden/>
    <w:unhideWhenUsed/>
    <w:rsid w:val="00F74E98"/>
    <w:rPr>
      <w:b/>
      <w:bCs/>
    </w:rPr>
  </w:style>
  <w:style w:type="character" w:customStyle="1" w:styleId="AsuntodelcomentarioCar">
    <w:name w:val="Asunto del comentario Car"/>
    <w:basedOn w:val="TextocomentarioCar"/>
    <w:link w:val="Asuntodelcomentario"/>
    <w:uiPriority w:val="99"/>
    <w:semiHidden/>
    <w:rsid w:val="00F74E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791009">
      <w:bodyDiv w:val="1"/>
      <w:marLeft w:val="0"/>
      <w:marRight w:val="0"/>
      <w:marTop w:val="0"/>
      <w:marBottom w:val="0"/>
      <w:divBdr>
        <w:top w:val="none" w:sz="0" w:space="0" w:color="auto"/>
        <w:left w:val="none" w:sz="0" w:space="0" w:color="auto"/>
        <w:bottom w:val="none" w:sz="0" w:space="0" w:color="auto"/>
        <w:right w:val="none" w:sz="0" w:space="0" w:color="auto"/>
      </w:divBdr>
    </w:div>
    <w:div w:id="233007408">
      <w:bodyDiv w:val="1"/>
      <w:marLeft w:val="0"/>
      <w:marRight w:val="0"/>
      <w:marTop w:val="0"/>
      <w:marBottom w:val="0"/>
      <w:divBdr>
        <w:top w:val="none" w:sz="0" w:space="0" w:color="auto"/>
        <w:left w:val="none" w:sz="0" w:space="0" w:color="auto"/>
        <w:bottom w:val="none" w:sz="0" w:space="0" w:color="auto"/>
        <w:right w:val="none" w:sz="0" w:space="0" w:color="auto"/>
      </w:divBdr>
    </w:div>
    <w:div w:id="647629286">
      <w:bodyDiv w:val="1"/>
      <w:marLeft w:val="0"/>
      <w:marRight w:val="0"/>
      <w:marTop w:val="0"/>
      <w:marBottom w:val="0"/>
      <w:divBdr>
        <w:top w:val="none" w:sz="0" w:space="0" w:color="auto"/>
        <w:left w:val="none" w:sz="0" w:space="0" w:color="auto"/>
        <w:bottom w:val="none" w:sz="0" w:space="0" w:color="auto"/>
        <w:right w:val="none" w:sz="0" w:space="0" w:color="auto"/>
      </w:divBdr>
    </w:div>
    <w:div w:id="868300872">
      <w:bodyDiv w:val="1"/>
      <w:marLeft w:val="0"/>
      <w:marRight w:val="0"/>
      <w:marTop w:val="0"/>
      <w:marBottom w:val="0"/>
      <w:divBdr>
        <w:top w:val="none" w:sz="0" w:space="0" w:color="auto"/>
        <w:left w:val="none" w:sz="0" w:space="0" w:color="auto"/>
        <w:bottom w:val="none" w:sz="0" w:space="0" w:color="auto"/>
        <w:right w:val="none" w:sz="0" w:space="0" w:color="auto"/>
      </w:divBdr>
    </w:div>
    <w:div w:id="1264149989">
      <w:bodyDiv w:val="1"/>
      <w:marLeft w:val="0"/>
      <w:marRight w:val="0"/>
      <w:marTop w:val="0"/>
      <w:marBottom w:val="0"/>
      <w:divBdr>
        <w:top w:val="none" w:sz="0" w:space="0" w:color="auto"/>
        <w:left w:val="none" w:sz="0" w:space="0" w:color="auto"/>
        <w:bottom w:val="none" w:sz="0" w:space="0" w:color="auto"/>
        <w:right w:val="none" w:sz="0" w:space="0" w:color="auto"/>
      </w:divBdr>
    </w:div>
    <w:div w:id="1288775140">
      <w:bodyDiv w:val="1"/>
      <w:marLeft w:val="0"/>
      <w:marRight w:val="0"/>
      <w:marTop w:val="0"/>
      <w:marBottom w:val="0"/>
      <w:divBdr>
        <w:top w:val="none" w:sz="0" w:space="0" w:color="auto"/>
        <w:left w:val="none" w:sz="0" w:space="0" w:color="auto"/>
        <w:bottom w:val="none" w:sz="0" w:space="0" w:color="auto"/>
        <w:right w:val="none" w:sz="0" w:space="0" w:color="auto"/>
      </w:divBdr>
    </w:div>
    <w:div w:id="1303928088">
      <w:bodyDiv w:val="1"/>
      <w:marLeft w:val="0"/>
      <w:marRight w:val="0"/>
      <w:marTop w:val="0"/>
      <w:marBottom w:val="0"/>
      <w:divBdr>
        <w:top w:val="none" w:sz="0" w:space="0" w:color="auto"/>
        <w:left w:val="none" w:sz="0" w:space="0" w:color="auto"/>
        <w:bottom w:val="none" w:sz="0" w:space="0" w:color="auto"/>
        <w:right w:val="none" w:sz="0" w:space="0" w:color="auto"/>
      </w:divBdr>
    </w:div>
    <w:div w:id="1436823947">
      <w:bodyDiv w:val="1"/>
      <w:marLeft w:val="0"/>
      <w:marRight w:val="0"/>
      <w:marTop w:val="0"/>
      <w:marBottom w:val="0"/>
      <w:divBdr>
        <w:top w:val="none" w:sz="0" w:space="0" w:color="auto"/>
        <w:left w:val="none" w:sz="0" w:space="0" w:color="auto"/>
        <w:bottom w:val="none" w:sz="0" w:space="0" w:color="auto"/>
        <w:right w:val="none" w:sz="0" w:space="0" w:color="auto"/>
      </w:divBdr>
    </w:div>
    <w:div w:id="1451435424">
      <w:bodyDiv w:val="1"/>
      <w:marLeft w:val="0"/>
      <w:marRight w:val="0"/>
      <w:marTop w:val="0"/>
      <w:marBottom w:val="0"/>
      <w:divBdr>
        <w:top w:val="none" w:sz="0" w:space="0" w:color="auto"/>
        <w:left w:val="none" w:sz="0" w:space="0" w:color="auto"/>
        <w:bottom w:val="none" w:sz="0" w:space="0" w:color="auto"/>
        <w:right w:val="none" w:sz="0" w:space="0" w:color="auto"/>
      </w:divBdr>
      <w:divsChild>
        <w:div w:id="97604872">
          <w:marLeft w:val="0"/>
          <w:marRight w:val="0"/>
          <w:marTop w:val="0"/>
          <w:marBottom w:val="0"/>
          <w:divBdr>
            <w:top w:val="none" w:sz="0" w:space="0" w:color="auto"/>
            <w:left w:val="none" w:sz="0" w:space="0" w:color="auto"/>
            <w:bottom w:val="none" w:sz="0" w:space="0" w:color="auto"/>
            <w:right w:val="none" w:sz="0" w:space="0" w:color="auto"/>
          </w:divBdr>
        </w:div>
        <w:div w:id="707221238">
          <w:marLeft w:val="0"/>
          <w:marRight w:val="0"/>
          <w:marTop w:val="0"/>
          <w:marBottom w:val="0"/>
          <w:divBdr>
            <w:top w:val="none" w:sz="0" w:space="0" w:color="auto"/>
            <w:left w:val="none" w:sz="0" w:space="0" w:color="auto"/>
            <w:bottom w:val="none" w:sz="0" w:space="0" w:color="auto"/>
            <w:right w:val="none" w:sz="0" w:space="0" w:color="auto"/>
          </w:divBdr>
        </w:div>
        <w:div w:id="9573732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2.png"/><Relationship Id="rId17" Type="http://schemas.microsoft.com/office/2007/relationships/hdphoto" Target="media/hdphoto1.wdp"/><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chart" Target="charts/chart1.xml"/><Relationship Id="rId23" Type="http://schemas.microsoft.com/office/2007/relationships/hdphoto" Target="media/hdphoto2.wdp"/><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4.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Veronica\Documents\Downloads\DEMANDA%20DE%20CUP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lang="es-AR"/>
            </a:pPr>
            <a:r>
              <a:rPr lang="es-AR" sz="1200"/>
              <a:t>Modificación de la demanda de cupos con respecto a 2016   </a:t>
            </a:r>
          </a:p>
        </c:rich>
      </c:tx>
      <c:layout>
        <c:manualLayout>
          <c:xMode val="edge"/>
          <c:yMode val="edge"/>
          <c:x val="0.32871522309711287"/>
          <c:y val="5.3418803418803437E-3"/>
        </c:manualLayout>
      </c:layout>
      <c:overlay val="1"/>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'[DEMANDA DE CUPOS.xlsx]Hoja1'!$A$2</c:f>
              <c:strCache>
                <c:ptCount val="1"/>
                <c:pt idx="0">
                  <c:v>INTERIOR </c:v>
                </c:pt>
              </c:strCache>
            </c:strRef>
          </c:tx>
          <c:spPr>
            <a:solidFill>
              <a:schemeClr val="accent1"/>
            </a:solidFill>
          </c:spPr>
          <c:invertIfNegative val="0"/>
          <c:cat>
            <c:strRef>
              <c:f>'[DEMANDA DE CUPOS.xlsx]Hoja1'!$B$1:$D$1</c:f>
              <c:strCache>
                <c:ptCount val="3"/>
                <c:pt idx="0">
                  <c:v>Aumentó </c:v>
                </c:pt>
                <c:pt idx="1">
                  <c:v>Se mantiene igual </c:v>
                </c:pt>
                <c:pt idx="2">
                  <c:v>Disminuyó </c:v>
                </c:pt>
              </c:strCache>
            </c:strRef>
          </c:cat>
          <c:val>
            <c:numRef>
              <c:f>'[DEMANDA DE CUPOS.xlsx]Hoja1'!$B$2:$D$2</c:f>
              <c:numCache>
                <c:formatCode>General</c:formatCode>
                <c:ptCount val="3"/>
                <c:pt idx="0">
                  <c:v>39</c:v>
                </c:pt>
                <c:pt idx="1">
                  <c:v>2</c:v>
                </c:pt>
                <c:pt idx="2">
                  <c:v>2</c:v>
                </c:pt>
              </c:numCache>
            </c:numRef>
          </c:val>
        </c:ser>
        <c:ser>
          <c:idx val="1"/>
          <c:order val="1"/>
          <c:tx>
            <c:strRef>
              <c:f>'[DEMANDA DE CUPOS.xlsx]Hoja1'!$A$3</c:f>
              <c:strCache>
                <c:ptCount val="1"/>
                <c:pt idx="0">
                  <c:v>GRAN BUENOS AIRES</c:v>
                </c:pt>
              </c:strCache>
            </c:strRef>
          </c:tx>
          <c:spPr>
            <a:solidFill>
              <a:srgbClr val="92D050"/>
            </a:solidFill>
          </c:spPr>
          <c:invertIfNegative val="0"/>
          <c:cat>
            <c:strRef>
              <c:f>'[DEMANDA DE CUPOS.xlsx]Hoja1'!$B$1:$D$1</c:f>
              <c:strCache>
                <c:ptCount val="3"/>
                <c:pt idx="0">
                  <c:v>Aumentó </c:v>
                </c:pt>
                <c:pt idx="1">
                  <c:v>Se mantiene igual </c:v>
                </c:pt>
                <c:pt idx="2">
                  <c:v>Disminuyó </c:v>
                </c:pt>
              </c:strCache>
            </c:strRef>
          </c:cat>
          <c:val>
            <c:numRef>
              <c:f>'[DEMANDA DE CUPOS.xlsx]Hoja1'!$B$3:$D$3</c:f>
              <c:numCache>
                <c:formatCode>General</c:formatCode>
                <c:ptCount val="3"/>
                <c:pt idx="0">
                  <c:v>47</c:v>
                </c:pt>
                <c:pt idx="1">
                  <c:v>10</c:v>
                </c:pt>
                <c:pt idx="2">
                  <c:v>1</c:v>
                </c:pt>
              </c:numCache>
            </c:numRef>
          </c:val>
        </c:ser>
        <c:dLbls>
          <c:showLegendKey val="0"/>
          <c:showVal val="0"/>
          <c:showCatName val="0"/>
          <c:showSerName val="0"/>
          <c:showPercent val="0"/>
          <c:showBubbleSize val="0"/>
        </c:dLbls>
        <c:gapWidth val="150"/>
        <c:shape val="box"/>
        <c:axId val="245547392"/>
        <c:axId val="245548928"/>
        <c:axId val="0"/>
      </c:bar3DChart>
      <c:catAx>
        <c:axId val="245547392"/>
        <c:scaling>
          <c:orientation val="minMax"/>
        </c:scaling>
        <c:delete val="0"/>
        <c:axPos val="b"/>
        <c:majorTickMark val="out"/>
        <c:minorTickMark val="none"/>
        <c:tickLblPos val="nextTo"/>
        <c:txPr>
          <a:bodyPr/>
          <a:lstStyle/>
          <a:p>
            <a:pPr>
              <a:defRPr lang="es-AR"/>
            </a:pPr>
            <a:endParaRPr lang="es-AR"/>
          </a:p>
        </c:txPr>
        <c:crossAx val="245548928"/>
        <c:crosses val="autoZero"/>
        <c:auto val="1"/>
        <c:lblAlgn val="ctr"/>
        <c:lblOffset val="100"/>
        <c:noMultiLvlLbl val="0"/>
      </c:catAx>
      <c:valAx>
        <c:axId val="245548928"/>
        <c:scaling>
          <c:orientation val="minMax"/>
        </c:scaling>
        <c:delete val="0"/>
        <c:axPos val="l"/>
        <c:numFmt formatCode="General" sourceLinked="1"/>
        <c:majorTickMark val="out"/>
        <c:minorTickMark val="none"/>
        <c:tickLblPos val="nextTo"/>
        <c:txPr>
          <a:bodyPr/>
          <a:lstStyle/>
          <a:p>
            <a:pPr>
              <a:defRPr lang="es-AR"/>
            </a:pPr>
            <a:endParaRPr lang="es-AR"/>
          </a:p>
        </c:txPr>
        <c:crossAx val="245547392"/>
        <c:crosses val="autoZero"/>
        <c:crossBetween val="between"/>
      </c:valAx>
    </c:plotArea>
    <c:legend>
      <c:legendPos val="b"/>
      <c:overlay val="0"/>
      <c:txPr>
        <a:bodyPr/>
        <a:lstStyle/>
        <a:p>
          <a:pPr>
            <a:defRPr lang="es-AR"/>
          </a:pPr>
          <a:endParaRPr lang="es-AR"/>
        </a:p>
      </c:txPr>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D4E06-223D-4E09-8FCD-BC270A616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8353</Words>
  <Characters>45945</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54190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dc:creator>
  <cp:lastModifiedBy>Usuario</cp:lastModifiedBy>
  <cp:revision>2</cp:revision>
  <cp:lastPrinted>2017-11-06T12:21:00Z</cp:lastPrinted>
  <dcterms:created xsi:type="dcterms:W3CDTF">2019-09-16T18:07:00Z</dcterms:created>
  <dcterms:modified xsi:type="dcterms:W3CDTF">2019-09-16T18:07:00Z</dcterms:modified>
</cp:coreProperties>
</file>